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textAlignment w:val="baseline"/>
        <w:rPr>
          <w:rFonts w:ascii="黑体" w:hAnsi="黑体" w:eastAsia="黑体" w:cs="黑体"/>
          <w:kern w:val="0"/>
          <w:sz w:val="32"/>
          <w:szCs w:val="32"/>
        </w:rPr>
      </w:pPr>
      <w:bookmarkStart w:id="0" w:name="_Toc19457"/>
      <w:bookmarkStart w:id="1" w:name="_Toc25377"/>
      <w:r>
        <w:rPr>
          <w:rFonts w:hint="eastAsia" w:ascii="黑体" w:hAnsi="黑体" w:eastAsia="黑体" w:cs="黑体"/>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cs="黑体"/>
          <w:kern w:val="0"/>
          <w:sz w:val="32"/>
          <w:szCs w:val="32"/>
          <w:lang w:eastAsia="zh-CN"/>
        </w:rPr>
        <w:instrText xml:space="preserve">ADDIN CNKISM.UserStyle</w:instrText>
      </w:r>
      <w:r>
        <w:rPr>
          <w:rFonts w:hint="eastAsia" w:ascii="黑体" w:hAnsi="黑体" w:eastAsia="黑体" w:cs="黑体"/>
          <w:kern w:val="0"/>
          <w:sz w:val="32"/>
          <w:szCs w:val="32"/>
        </w:rPr>
        <w:fldChar w:fldCharType="separate"/>
      </w:r>
      <w:r>
        <w:rPr>
          <w:rFonts w:hint="eastAsia" w:ascii="黑体" w:hAnsi="黑体" w:eastAsia="黑体" w:cs="黑体"/>
          <w:kern w:val="0"/>
          <w:sz w:val="32"/>
          <w:szCs w:val="32"/>
        </w:rPr>
        <w:fldChar w:fldCharType="end"/>
      </w:r>
      <w:r>
        <w:rPr>
          <w:rFonts w:hint="eastAsia" w:ascii="黑体" w:hAnsi="黑体" w:eastAsia="黑体" w:cs="黑体"/>
          <w:kern w:val="0"/>
          <w:sz w:val="32"/>
          <w:szCs w:val="32"/>
        </w:rPr>
        <w:t>附件3</w:t>
      </w:r>
    </w:p>
    <w:p>
      <w:pPr>
        <w:jc w:val="left"/>
        <w:textAlignment w:val="baseline"/>
        <w:rPr>
          <w:rFonts w:ascii="黑体" w:hAnsi="黑体" w:eastAsia="黑体" w:cs="黑体"/>
          <w:kern w:val="0"/>
          <w:sz w:val="32"/>
          <w:szCs w:val="32"/>
        </w:rPr>
      </w:pPr>
    </w:p>
    <w:p>
      <w:pPr>
        <w:jc w:val="center"/>
        <w:textAlignment w:val="baseline"/>
        <w:rPr>
          <w:rFonts w:ascii="华文新魏" w:hAnsi="华文新魏" w:eastAsia="华文新魏" w:cs="华文新魏"/>
          <w:b/>
          <w:sz w:val="72"/>
          <w:szCs w:val="72"/>
        </w:rPr>
      </w:pPr>
      <w:r>
        <w:rPr>
          <w:rFonts w:hint="eastAsia" w:ascii="华文新魏" w:hAnsi="华文新魏" w:eastAsia="华文新魏" w:cs="华文新魏"/>
          <w:b/>
          <w:sz w:val="72"/>
          <w:szCs w:val="72"/>
        </w:rPr>
        <w:t>传播与策划专业</w:t>
      </w:r>
      <w:bookmarkEnd w:id="0"/>
      <w:bookmarkEnd w:id="1"/>
    </w:p>
    <w:p>
      <w:pPr>
        <w:jc w:val="center"/>
        <w:textAlignment w:val="baseline"/>
        <w:rPr>
          <w:rFonts w:ascii="华文新魏" w:eastAsia="华文新魏"/>
          <w:b/>
          <w:sz w:val="48"/>
          <w:szCs w:val="48"/>
        </w:rPr>
      </w:pPr>
      <w:r>
        <w:rPr>
          <w:rFonts w:hint="eastAsia" w:ascii="华文新魏" w:hAnsi="华文新魏" w:eastAsia="华文新魏" w:cs="华文新魏"/>
          <w:b/>
          <w:sz w:val="72"/>
          <w:szCs w:val="72"/>
        </w:rPr>
        <w:t>人才培养方案</w:t>
      </w:r>
    </w:p>
    <w:p>
      <w:pPr>
        <w:jc w:val="center"/>
        <w:textAlignment w:val="baseline"/>
        <w:rPr>
          <w:rFonts w:ascii="华文新魏" w:eastAsia="华文新魏"/>
          <w:b/>
          <w:sz w:val="48"/>
          <w:szCs w:val="48"/>
        </w:rPr>
      </w:pPr>
    </w:p>
    <w:p>
      <w:pPr>
        <w:tabs>
          <w:tab w:val="left" w:pos="6283"/>
        </w:tabs>
        <w:ind w:firstLine="883" w:firstLineChars="200"/>
        <w:jc w:val="center"/>
        <w:textAlignment w:val="baseline"/>
        <w:rPr>
          <w:rFonts w:ascii="宋体" w:hAnsi="宋体" w:eastAsia="宋体" w:cs="宋体"/>
          <w:b/>
          <w:sz w:val="44"/>
          <w:szCs w:val="44"/>
        </w:rPr>
      </w:pPr>
      <w:r>
        <w:rPr>
          <w:rFonts w:hint="eastAsia" w:ascii="宋体" w:hAnsi="宋体" w:eastAsia="宋体" w:cs="宋体"/>
          <w:b/>
          <w:sz w:val="44"/>
          <w:szCs w:val="44"/>
        </w:rPr>
        <w:t>专业代码：560215</w:t>
      </w:r>
    </w:p>
    <w:p>
      <w:pPr>
        <w:jc w:val="center"/>
        <w:textAlignment w:val="baseline"/>
        <w:rPr>
          <w:rFonts w:ascii="宋体" w:hAnsi="宋体" w:eastAsia="宋体" w:cs="宋体"/>
          <w:b/>
          <w:sz w:val="44"/>
          <w:szCs w:val="44"/>
        </w:rPr>
      </w:pPr>
      <w:r>
        <w:rPr>
          <w:rFonts w:hint="eastAsia" w:ascii="宋体" w:hAnsi="宋体" w:eastAsia="宋体" w:cs="宋体"/>
          <w:b/>
          <w:sz w:val="44"/>
          <w:szCs w:val="44"/>
        </w:rPr>
        <w:t xml:space="preserve">  </w:t>
      </w:r>
    </w:p>
    <w:p>
      <w:pPr>
        <w:ind w:firstLine="883" w:firstLineChars="200"/>
        <w:jc w:val="center"/>
        <w:textAlignment w:val="baseline"/>
        <w:rPr>
          <w:rFonts w:ascii="宋体" w:hAnsi="宋体" w:eastAsia="宋体" w:cs="宋体"/>
          <w:b/>
          <w:sz w:val="44"/>
          <w:szCs w:val="44"/>
        </w:rPr>
      </w:pPr>
      <w:r>
        <w:rPr>
          <w:rFonts w:hint="eastAsia" w:ascii="宋体" w:hAnsi="宋体" w:eastAsia="宋体" w:cs="宋体"/>
          <w:b/>
          <w:sz w:val="44"/>
          <w:szCs w:val="44"/>
        </w:rPr>
        <w:t>专业负责人：刘涛、王娜</w:t>
      </w:r>
    </w:p>
    <w:p>
      <w:pPr>
        <w:jc w:val="center"/>
        <w:textAlignment w:val="baseline"/>
        <w:rPr>
          <w:rFonts w:ascii="宋体" w:hAnsi="宋体"/>
          <w:b/>
          <w:sz w:val="44"/>
          <w:szCs w:val="44"/>
        </w:rPr>
      </w:pPr>
      <w:r>
        <w:rPr>
          <w:rFonts w:hint="eastAsia" w:ascii="宋体" w:hAnsi="宋体"/>
          <w:b/>
          <w:sz w:val="44"/>
          <w:szCs w:val="44"/>
        </w:rPr>
        <w:t xml:space="preserve">      </w:t>
      </w:r>
    </w:p>
    <w:p>
      <w:pPr>
        <w:jc w:val="center"/>
        <w:textAlignment w:val="baseline"/>
        <w:rPr>
          <w:rFonts w:ascii="宋体" w:hAnsi="宋体"/>
          <w:b/>
          <w:sz w:val="44"/>
          <w:szCs w:val="44"/>
        </w:rPr>
      </w:pPr>
      <w:r>
        <w:rPr>
          <w:rFonts w:hint="eastAsia" w:ascii="宋体" w:hAnsi="宋体"/>
          <w:b/>
          <w:sz w:val="44"/>
          <w:szCs w:val="44"/>
        </w:rPr>
        <w:t xml:space="preserve">            </w:t>
      </w:r>
    </w:p>
    <w:p>
      <w:pPr>
        <w:jc w:val="center"/>
        <w:textAlignment w:val="baseline"/>
        <w:rPr>
          <w:rFonts w:ascii="宋体" w:hAnsi="宋体"/>
          <w:b/>
          <w:sz w:val="18"/>
          <w:szCs w:val="18"/>
        </w:rPr>
      </w:pPr>
    </w:p>
    <w:p>
      <w:pPr>
        <w:textAlignment w:val="baseline"/>
        <w:rPr>
          <w:rFonts w:ascii="宋体" w:hAnsi="宋体"/>
          <w:b/>
          <w:sz w:val="36"/>
          <w:szCs w:val="36"/>
        </w:rPr>
      </w:pPr>
    </w:p>
    <w:p>
      <w:pPr>
        <w:jc w:val="center"/>
        <w:textAlignment w:val="baseline"/>
        <w:rPr>
          <w:rFonts w:ascii="宋体" w:hAnsi="宋体"/>
          <w:b/>
          <w:sz w:val="36"/>
          <w:szCs w:val="36"/>
        </w:rPr>
      </w:pPr>
    </w:p>
    <w:p>
      <w:pPr>
        <w:jc w:val="center"/>
        <w:textAlignment w:val="baseline"/>
        <w:rPr>
          <w:rFonts w:ascii="宋体" w:hAnsi="宋体"/>
          <w:b/>
          <w:sz w:val="36"/>
          <w:szCs w:val="36"/>
        </w:rPr>
      </w:pPr>
    </w:p>
    <w:p>
      <w:pPr>
        <w:jc w:val="center"/>
        <w:textAlignment w:val="baseline"/>
        <w:rPr>
          <w:rFonts w:ascii="宋体" w:hAnsi="宋体" w:eastAsia="宋体" w:cs="宋体"/>
          <w:b/>
          <w:sz w:val="36"/>
          <w:szCs w:val="36"/>
        </w:rPr>
      </w:pPr>
      <w:r>
        <w:rPr>
          <w:rFonts w:hint="eastAsia" w:ascii="宋体" w:hAnsi="宋体" w:eastAsia="宋体" w:cs="宋体"/>
          <w:b/>
          <w:sz w:val="36"/>
          <w:szCs w:val="36"/>
        </w:rPr>
        <w:t>新闻传播系</w:t>
      </w:r>
    </w:p>
    <w:p>
      <w:pPr>
        <w:jc w:val="center"/>
        <w:textAlignment w:val="baseline"/>
        <w:rPr>
          <w:rFonts w:ascii="宋体" w:hAnsi="宋体" w:eastAsia="宋体" w:cs="宋体"/>
          <w:b/>
          <w:sz w:val="36"/>
          <w:szCs w:val="36"/>
        </w:rPr>
      </w:pPr>
      <w:r>
        <w:rPr>
          <w:rFonts w:hint="eastAsia" w:ascii="宋体" w:hAnsi="宋体" w:eastAsia="宋体" w:cs="宋体"/>
          <w:b/>
          <w:sz w:val="36"/>
          <w:szCs w:val="36"/>
        </w:rPr>
        <w:t>2021年 6月</w:t>
      </w:r>
    </w:p>
    <w:p>
      <w:pPr>
        <w:jc w:val="center"/>
        <w:textAlignment w:val="baseline"/>
        <w:rPr>
          <w:rFonts w:ascii="宋体" w:hAnsi="宋体"/>
          <w:b/>
          <w:sz w:val="36"/>
          <w:szCs w:val="36"/>
        </w:rPr>
      </w:pPr>
    </w:p>
    <w:p>
      <w:pPr>
        <w:pStyle w:val="2"/>
        <w:rPr>
          <w:rFonts w:hint="default"/>
          <w:sz w:val="36"/>
          <w:szCs w:val="36"/>
        </w:rPr>
      </w:pPr>
    </w:p>
    <w:p/>
    <w:sdt>
      <w:sdtPr>
        <w:rPr>
          <w:rFonts w:hint="eastAsia" w:ascii="黑体" w:hAnsi="黑体" w:eastAsia="黑体" w:cs="黑体"/>
          <w:kern w:val="0"/>
          <w:sz w:val="44"/>
          <w:szCs w:val="44"/>
        </w:rPr>
        <w:id w:val="-1226375341"/>
        <w:docPartObj>
          <w:docPartGallery w:val="Table of Contents"/>
          <w:docPartUnique/>
        </w:docPartObj>
      </w:sdtPr>
      <w:sdtEndPr>
        <w:rPr>
          <w:rFonts w:hint="eastAsia" w:ascii="黑体" w:hAnsi="黑体" w:eastAsia="黑体" w:cs="黑体"/>
          <w:b/>
          <w:bCs/>
          <w:kern w:val="0"/>
          <w:sz w:val="20"/>
          <w:szCs w:val="20"/>
        </w:rPr>
      </w:sdtEndPr>
      <w:sdtContent>
        <w:p>
          <w:pPr>
            <w:spacing w:after="312"/>
            <w:jc w:val="center"/>
            <w:textAlignment w:val="baseline"/>
            <w:rPr>
              <w:rFonts w:ascii="黑体" w:hAnsi="黑体" w:eastAsia="黑体" w:cs="黑体"/>
              <w:sz w:val="44"/>
              <w:szCs w:val="44"/>
            </w:rPr>
          </w:pPr>
          <w:r>
            <w:rPr>
              <w:rFonts w:hint="eastAsia" w:ascii="黑体" w:hAnsi="黑体" w:eastAsia="黑体" w:cs="黑体"/>
              <w:sz w:val="44"/>
              <w:szCs w:val="44"/>
            </w:rPr>
            <w:t xml:space="preserve">目 录  </w:t>
          </w:r>
        </w:p>
        <w:p>
          <w:pPr>
            <w:pStyle w:val="8"/>
            <w:tabs>
              <w:tab w:val="right" w:leader="dot" w:pos="8306"/>
            </w:tabs>
            <w:textAlignment w:val="baseline"/>
            <w:rPr>
              <w:rFonts w:ascii="仿宋_GB2312" w:hAnsi="仿宋_GB2312" w:eastAsia="仿宋_GB2312" w:cs="Times New Roman"/>
              <w:b/>
              <w:bCs/>
              <w:kern w:val="0"/>
              <w:sz w:val="28"/>
              <w:szCs w:val="28"/>
            </w:rPr>
          </w:pPr>
          <w:r>
            <w:rPr>
              <w:rFonts w:hint="eastAsia" w:ascii="仿宋_GB2312" w:hAnsi="仿宋_GB2312" w:eastAsia="仿宋_GB2312" w:cs="Times New Roman"/>
              <w:b/>
              <w:bCs/>
              <w:kern w:val="0"/>
              <w:sz w:val="28"/>
              <w:szCs w:val="28"/>
            </w:rPr>
            <w:fldChar w:fldCharType="begin"/>
          </w:r>
          <w:r>
            <w:rPr>
              <w:rFonts w:hint="eastAsia" w:ascii="仿宋_GB2312" w:hAnsi="仿宋_GB2312" w:eastAsia="仿宋_GB2312" w:cs="Times New Roman"/>
              <w:b/>
              <w:bCs/>
              <w:kern w:val="0"/>
              <w:sz w:val="28"/>
              <w:szCs w:val="28"/>
            </w:rPr>
            <w:instrText xml:space="preserve">TOC \o "1-1" \h  \u </w:instrText>
          </w:r>
          <w:r>
            <w:rPr>
              <w:rFonts w:hint="eastAsia" w:ascii="仿宋_GB2312" w:hAnsi="仿宋_GB2312" w:eastAsia="仿宋_GB2312" w:cs="Times New Roman"/>
              <w:b/>
              <w:bCs/>
              <w:kern w:val="0"/>
              <w:sz w:val="28"/>
              <w:szCs w:val="28"/>
            </w:rPr>
            <w:fldChar w:fldCharType="separate"/>
          </w:r>
          <w:r>
            <w:fldChar w:fldCharType="begin"/>
          </w:r>
          <w:r>
            <w:instrText xml:space="preserve"> HYPERLINK \l "_Toc11651" </w:instrText>
          </w:r>
          <w:r>
            <w:fldChar w:fldCharType="separate"/>
          </w:r>
          <w:r>
            <w:rPr>
              <w:rFonts w:hint="eastAsia" w:ascii="仿宋_GB2312" w:hAnsi="仿宋_GB2312" w:eastAsia="仿宋_GB2312" w:cs="Times New Roman"/>
              <w:b/>
              <w:bCs/>
              <w:kern w:val="0"/>
              <w:sz w:val="28"/>
              <w:szCs w:val="28"/>
            </w:rPr>
            <w:t>一、专业名称及代码</w:t>
          </w:r>
          <w:r>
            <w:rPr>
              <w:rFonts w:hint="eastAsia" w:ascii="仿宋_GB2312" w:hAnsi="仿宋_GB2312" w:eastAsia="仿宋_GB2312" w:cs="Times New Roman"/>
              <w:b/>
              <w:bCs/>
              <w:kern w:val="0"/>
              <w:sz w:val="28"/>
              <w:szCs w:val="28"/>
            </w:rPr>
            <w:tab/>
          </w:r>
          <w:r>
            <w:rPr>
              <w:rFonts w:hint="eastAsia" w:ascii="仿宋_GB2312" w:hAnsi="仿宋_GB2312" w:eastAsia="仿宋_GB2312" w:cs="Times New Roman"/>
              <w:b/>
              <w:bCs/>
              <w:kern w:val="0"/>
              <w:sz w:val="28"/>
              <w:szCs w:val="28"/>
            </w:rPr>
            <w:fldChar w:fldCharType="begin"/>
          </w:r>
          <w:r>
            <w:rPr>
              <w:rFonts w:hint="eastAsia" w:ascii="仿宋_GB2312" w:hAnsi="仿宋_GB2312" w:eastAsia="仿宋_GB2312" w:cs="Times New Roman"/>
              <w:b/>
              <w:bCs/>
              <w:kern w:val="0"/>
              <w:sz w:val="28"/>
              <w:szCs w:val="28"/>
            </w:rPr>
            <w:instrText xml:space="preserve"> PAGEREF _Toc11651 </w:instrText>
          </w:r>
          <w:r>
            <w:rPr>
              <w:rFonts w:hint="eastAsia" w:ascii="仿宋_GB2312" w:hAnsi="仿宋_GB2312" w:eastAsia="仿宋_GB2312" w:cs="Times New Roman"/>
              <w:b/>
              <w:bCs/>
              <w:kern w:val="0"/>
              <w:sz w:val="28"/>
              <w:szCs w:val="28"/>
            </w:rPr>
            <w:fldChar w:fldCharType="separate"/>
          </w:r>
          <w:r>
            <w:rPr>
              <w:rFonts w:hint="eastAsia" w:ascii="仿宋_GB2312" w:hAnsi="仿宋_GB2312" w:eastAsia="仿宋_GB2312" w:cs="Times New Roman"/>
              <w:b/>
              <w:bCs/>
              <w:kern w:val="0"/>
              <w:sz w:val="28"/>
              <w:szCs w:val="28"/>
            </w:rPr>
            <w:t>3</w:t>
          </w:r>
          <w:r>
            <w:rPr>
              <w:rFonts w:hint="eastAsia" w:ascii="仿宋_GB2312" w:hAnsi="仿宋_GB2312" w:eastAsia="仿宋_GB2312" w:cs="Times New Roman"/>
              <w:b/>
              <w:bCs/>
              <w:kern w:val="0"/>
              <w:sz w:val="28"/>
              <w:szCs w:val="28"/>
            </w:rPr>
            <w:fldChar w:fldCharType="end"/>
          </w:r>
          <w:r>
            <w:rPr>
              <w:rFonts w:hint="eastAsia" w:ascii="仿宋_GB2312" w:hAnsi="仿宋_GB2312" w:eastAsia="仿宋_GB2312" w:cs="Times New Roman"/>
              <w:b/>
              <w:bCs/>
              <w:kern w:val="0"/>
              <w:sz w:val="28"/>
              <w:szCs w:val="28"/>
            </w:rPr>
            <w:fldChar w:fldCharType="end"/>
          </w:r>
        </w:p>
        <w:p>
          <w:pPr>
            <w:pStyle w:val="8"/>
            <w:tabs>
              <w:tab w:val="right" w:leader="dot" w:pos="8306"/>
            </w:tabs>
            <w:textAlignment w:val="baseline"/>
            <w:rPr>
              <w:rFonts w:ascii="仿宋_GB2312" w:hAnsi="仿宋_GB2312" w:eastAsia="仿宋_GB2312" w:cs="Times New Roman"/>
              <w:b/>
              <w:bCs/>
              <w:kern w:val="0"/>
              <w:sz w:val="28"/>
              <w:szCs w:val="28"/>
            </w:rPr>
          </w:pPr>
          <w:r>
            <w:fldChar w:fldCharType="begin"/>
          </w:r>
          <w:r>
            <w:instrText xml:space="preserve"> HYPERLINK \l "_Toc22664" </w:instrText>
          </w:r>
          <w:r>
            <w:fldChar w:fldCharType="separate"/>
          </w:r>
          <w:r>
            <w:rPr>
              <w:rFonts w:hint="eastAsia" w:ascii="仿宋_GB2312" w:hAnsi="仿宋_GB2312" w:eastAsia="仿宋_GB2312" w:cs="Times New Roman"/>
              <w:b/>
              <w:bCs/>
              <w:kern w:val="0"/>
              <w:sz w:val="28"/>
              <w:szCs w:val="28"/>
            </w:rPr>
            <w:t>二、入学要求</w:t>
          </w:r>
          <w:r>
            <w:rPr>
              <w:rFonts w:hint="eastAsia" w:ascii="仿宋_GB2312" w:hAnsi="仿宋_GB2312" w:eastAsia="仿宋_GB2312" w:cs="Times New Roman"/>
              <w:b/>
              <w:bCs/>
              <w:kern w:val="0"/>
              <w:sz w:val="28"/>
              <w:szCs w:val="28"/>
            </w:rPr>
            <w:tab/>
          </w:r>
          <w:r>
            <w:rPr>
              <w:rFonts w:hint="eastAsia" w:ascii="仿宋_GB2312" w:hAnsi="仿宋_GB2312" w:eastAsia="仿宋_GB2312" w:cs="Times New Roman"/>
              <w:b/>
              <w:bCs/>
              <w:kern w:val="0"/>
              <w:sz w:val="28"/>
              <w:szCs w:val="28"/>
            </w:rPr>
            <w:fldChar w:fldCharType="begin"/>
          </w:r>
          <w:r>
            <w:rPr>
              <w:rFonts w:hint="eastAsia" w:ascii="仿宋_GB2312" w:hAnsi="仿宋_GB2312" w:eastAsia="仿宋_GB2312" w:cs="Times New Roman"/>
              <w:b/>
              <w:bCs/>
              <w:kern w:val="0"/>
              <w:sz w:val="28"/>
              <w:szCs w:val="28"/>
            </w:rPr>
            <w:instrText xml:space="preserve"> PAGEREF _Toc22664 </w:instrText>
          </w:r>
          <w:r>
            <w:rPr>
              <w:rFonts w:hint="eastAsia" w:ascii="仿宋_GB2312" w:hAnsi="仿宋_GB2312" w:eastAsia="仿宋_GB2312" w:cs="Times New Roman"/>
              <w:b/>
              <w:bCs/>
              <w:kern w:val="0"/>
              <w:sz w:val="28"/>
              <w:szCs w:val="28"/>
            </w:rPr>
            <w:fldChar w:fldCharType="separate"/>
          </w:r>
          <w:r>
            <w:rPr>
              <w:rFonts w:hint="eastAsia" w:ascii="仿宋_GB2312" w:hAnsi="仿宋_GB2312" w:eastAsia="仿宋_GB2312" w:cs="Times New Roman"/>
              <w:b/>
              <w:bCs/>
              <w:kern w:val="0"/>
              <w:sz w:val="28"/>
              <w:szCs w:val="28"/>
            </w:rPr>
            <w:t>3</w:t>
          </w:r>
          <w:r>
            <w:rPr>
              <w:rFonts w:hint="eastAsia" w:ascii="仿宋_GB2312" w:hAnsi="仿宋_GB2312" w:eastAsia="仿宋_GB2312" w:cs="Times New Roman"/>
              <w:b/>
              <w:bCs/>
              <w:kern w:val="0"/>
              <w:sz w:val="28"/>
              <w:szCs w:val="28"/>
            </w:rPr>
            <w:fldChar w:fldCharType="end"/>
          </w:r>
          <w:r>
            <w:rPr>
              <w:rFonts w:hint="eastAsia" w:ascii="仿宋_GB2312" w:hAnsi="仿宋_GB2312" w:eastAsia="仿宋_GB2312" w:cs="Times New Roman"/>
              <w:b/>
              <w:bCs/>
              <w:kern w:val="0"/>
              <w:sz w:val="28"/>
              <w:szCs w:val="28"/>
            </w:rPr>
            <w:fldChar w:fldCharType="end"/>
          </w:r>
        </w:p>
        <w:p>
          <w:pPr>
            <w:pStyle w:val="8"/>
            <w:tabs>
              <w:tab w:val="right" w:leader="dot" w:pos="8306"/>
            </w:tabs>
            <w:textAlignment w:val="baseline"/>
            <w:rPr>
              <w:rFonts w:ascii="仿宋_GB2312" w:hAnsi="仿宋_GB2312" w:eastAsia="仿宋_GB2312" w:cs="Times New Roman"/>
              <w:b/>
              <w:bCs/>
              <w:kern w:val="0"/>
              <w:sz w:val="28"/>
              <w:szCs w:val="28"/>
            </w:rPr>
          </w:pPr>
          <w:r>
            <w:fldChar w:fldCharType="begin"/>
          </w:r>
          <w:r>
            <w:instrText xml:space="preserve"> HYPERLINK \l "_Toc2090" </w:instrText>
          </w:r>
          <w:r>
            <w:fldChar w:fldCharType="separate"/>
          </w:r>
          <w:r>
            <w:rPr>
              <w:rFonts w:hint="eastAsia" w:ascii="仿宋_GB2312" w:hAnsi="仿宋_GB2312" w:eastAsia="仿宋_GB2312" w:cs="Times New Roman"/>
              <w:b/>
              <w:bCs/>
              <w:kern w:val="0"/>
              <w:sz w:val="28"/>
              <w:szCs w:val="28"/>
            </w:rPr>
            <w:t>三、修业年限</w:t>
          </w:r>
          <w:r>
            <w:rPr>
              <w:rFonts w:hint="eastAsia" w:ascii="仿宋_GB2312" w:hAnsi="仿宋_GB2312" w:eastAsia="仿宋_GB2312" w:cs="Times New Roman"/>
              <w:b/>
              <w:bCs/>
              <w:kern w:val="0"/>
              <w:sz w:val="28"/>
              <w:szCs w:val="28"/>
            </w:rPr>
            <w:tab/>
          </w:r>
          <w:r>
            <w:rPr>
              <w:rFonts w:hint="eastAsia" w:ascii="仿宋_GB2312" w:hAnsi="仿宋_GB2312" w:eastAsia="仿宋_GB2312" w:cs="Times New Roman"/>
              <w:b/>
              <w:bCs/>
              <w:kern w:val="0"/>
              <w:sz w:val="28"/>
              <w:szCs w:val="28"/>
            </w:rPr>
            <w:fldChar w:fldCharType="begin"/>
          </w:r>
          <w:r>
            <w:rPr>
              <w:rFonts w:hint="eastAsia" w:ascii="仿宋_GB2312" w:hAnsi="仿宋_GB2312" w:eastAsia="仿宋_GB2312" w:cs="Times New Roman"/>
              <w:b/>
              <w:bCs/>
              <w:kern w:val="0"/>
              <w:sz w:val="28"/>
              <w:szCs w:val="28"/>
            </w:rPr>
            <w:instrText xml:space="preserve"> PAGEREF _Toc22664 </w:instrText>
          </w:r>
          <w:r>
            <w:rPr>
              <w:rFonts w:hint="eastAsia" w:ascii="仿宋_GB2312" w:hAnsi="仿宋_GB2312" w:eastAsia="仿宋_GB2312" w:cs="Times New Roman"/>
              <w:b/>
              <w:bCs/>
              <w:kern w:val="0"/>
              <w:sz w:val="28"/>
              <w:szCs w:val="28"/>
            </w:rPr>
            <w:fldChar w:fldCharType="separate"/>
          </w:r>
          <w:r>
            <w:rPr>
              <w:rFonts w:hint="eastAsia" w:ascii="仿宋_GB2312" w:hAnsi="仿宋_GB2312" w:eastAsia="仿宋_GB2312" w:cs="Times New Roman"/>
              <w:b/>
              <w:bCs/>
              <w:kern w:val="0"/>
              <w:sz w:val="28"/>
              <w:szCs w:val="28"/>
            </w:rPr>
            <w:t>3</w:t>
          </w:r>
          <w:r>
            <w:rPr>
              <w:rFonts w:hint="eastAsia" w:ascii="仿宋_GB2312" w:hAnsi="仿宋_GB2312" w:eastAsia="仿宋_GB2312" w:cs="Times New Roman"/>
              <w:b/>
              <w:bCs/>
              <w:kern w:val="0"/>
              <w:sz w:val="28"/>
              <w:szCs w:val="28"/>
            </w:rPr>
            <w:fldChar w:fldCharType="end"/>
          </w:r>
          <w:r>
            <w:rPr>
              <w:rFonts w:hint="eastAsia" w:ascii="仿宋_GB2312" w:hAnsi="仿宋_GB2312" w:eastAsia="仿宋_GB2312" w:cs="Times New Roman"/>
              <w:b/>
              <w:bCs/>
              <w:kern w:val="0"/>
              <w:sz w:val="28"/>
              <w:szCs w:val="28"/>
            </w:rPr>
            <w:fldChar w:fldCharType="end"/>
          </w:r>
        </w:p>
        <w:p>
          <w:pPr>
            <w:pStyle w:val="8"/>
            <w:tabs>
              <w:tab w:val="right" w:leader="dot" w:pos="8306"/>
            </w:tabs>
            <w:textAlignment w:val="baseline"/>
            <w:rPr>
              <w:rFonts w:ascii="仿宋_GB2312" w:hAnsi="仿宋_GB2312" w:eastAsia="仿宋_GB2312" w:cs="Times New Roman"/>
              <w:b/>
              <w:bCs/>
              <w:kern w:val="0"/>
              <w:sz w:val="28"/>
              <w:szCs w:val="28"/>
            </w:rPr>
          </w:pPr>
          <w:r>
            <w:fldChar w:fldCharType="begin"/>
          </w:r>
          <w:r>
            <w:instrText xml:space="preserve"> HYPERLINK \l "_Toc14752" </w:instrText>
          </w:r>
          <w:r>
            <w:fldChar w:fldCharType="separate"/>
          </w:r>
          <w:r>
            <w:rPr>
              <w:rFonts w:hint="eastAsia" w:ascii="仿宋_GB2312" w:hAnsi="仿宋_GB2312" w:eastAsia="仿宋_GB2312" w:cs="Times New Roman"/>
              <w:b/>
              <w:bCs/>
              <w:kern w:val="0"/>
              <w:sz w:val="28"/>
              <w:szCs w:val="28"/>
            </w:rPr>
            <w:t>四、教育类型与学历层次</w:t>
          </w:r>
          <w:r>
            <w:rPr>
              <w:rFonts w:hint="eastAsia" w:ascii="仿宋_GB2312" w:hAnsi="仿宋_GB2312" w:eastAsia="仿宋_GB2312" w:cs="Times New Roman"/>
              <w:b/>
              <w:bCs/>
              <w:kern w:val="0"/>
              <w:sz w:val="28"/>
              <w:szCs w:val="28"/>
            </w:rPr>
            <w:tab/>
          </w:r>
          <w:r>
            <w:rPr>
              <w:rFonts w:hint="eastAsia" w:ascii="仿宋_GB2312" w:hAnsi="仿宋_GB2312" w:eastAsia="仿宋_GB2312" w:cs="Times New Roman"/>
              <w:b/>
              <w:bCs/>
              <w:kern w:val="0"/>
              <w:sz w:val="28"/>
              <w:szCs w:val="28"/>
            </w:rPr>
            <w:fldChar w:fldCharType="begin"/>
          </w:r>
          <w:r>
            <w:rPr>
              <w:rFonts w:hint="eastAsia" w:ascii="仿宋_GB2312" w:hAnsi="仿宋_GB2312" w:eastAsia="仿宋_GB2312" w:cs="Times New Roman"/>
              <w:b/>
              <w:bCs/>
              <w:kern w:val="0"/>
              <w:sz w:val="28"/>
              <w:szCs w:val="28"/>
            </w:rPr>
            <w:instrText xml:space="preserve"> PAGEREF _Toc14752 </w:instrText>
          </w:r>
          <w:r>
            <w:rPr>
              <w:rFonts w:hint="eastAsia" w:ascii="仿宋_GB2312" w:hAnsi="仿宋_GB2312" w:eastAsia="仿宋_GB2312" w:cs="Times New Roman"/>
              <w:b/>
              <w:bCs/>
              <w:kern w:val="0"/>
              <w:sz w:val="28"/>
              <w:szCs w:val="28"/>
            </w:rPr>
            <w:fldChar w:fldCharType="separate"/>
          </w:r>
          <w:r>
            <w:rPr>
              <w:rFonts w:hint="eastAsia" w:ascii="仿宋_GB2312" w:hAnsi="仿宋_GB2312" w:eastAsia="仿宋_GB2312" w:cs="Times New Roman"/>
              <w:b/>
              <w:bCs/>
              <w:kern w:val="0"/>
              <w:sz w:val="28"/>
              <w:szCs w:val="28"/>
            </w:rPr>
            <w:t>3</w:t>
          </w:r>
          <w:r>
            <w:rPr>
              <w:rFonts w:hint="eastAsia" w:ascii="仿宋_GB2312" w:hAnsi="仿宋_GB2312" w:eastAsia="仿宋_GB2312" w:cs="Times New Roman"/>
              <w:b/>
              <w:bCs/>
              <w:kern w:val="0"/>
              <w:sz w:val="28"/>
              <w:szCs w:val="28"/>
            </w:rPr>
            <w:fldChar w:fldCharType="end"/>
          </w:r>
          <w:r>
            <w:rPr>
              <w:rFonts w:hint="eastAsia" w:ascii="仿宋_GB2312" w:hAnsi="仿宋_GB2312" w:eastAsia="仿宋_GB2312" w:cs="Times New Roman"/>
              <w:b/>
              <w:bCs/>
              <w:kern w:val="0"/>
              <w:sz w:val="28"/>
              <w:szCs w:val="28"/>
            </w:rPr>
            <w:fldChar w:fldCharType="end"/>
          </w:r>
        </w:p>
        <w:p>
          <w:pPr>
            <w:pStyle w:val="8"/>
            <w:tabs>
              <w:tab w:val="right" w:leader="dot" w:pos="8306"/>
            </w:tabs>
            <w:textAlignment w:val="baseline"/>
            <w:rPr>
              <w:rFonts w:ascii="仿宋_GB2312" w:hAnsi="仿宋_GB2312" w:eastAsia="仿宋_GB2312" w:cs="Times New Roman"/>
              <w:b/>
              <w:bCs/>
              <w:kern w:val="0"/>
              <w:sz w:val="28"/>
              <w:szCs w:val="28"/>
            </w:rPr>
          </w:pPr>
          <w:r>
            <w:fldChar w:fldCharType="begin"/>
          </w:r>
          <w:r>
            <w:instrText xml:space="preserve"> HYPERLINK \l "_Toc11488" </w:instrText>
          </w:r>
          <w:r>
            <w:fldChar w:fldCharType="separate"/>
          </w:r>
          <w:r>
            <w:rPr>
              <w:rFonts w:hint="eastAsia" w:ascii="仿宋_GB2312" w:hAnsi="仿宋_GB2312" w:eastAsia="仿宋_GB2312" w:cs="Times New Roman"/>
              <w:b/>
              <w:bCs/>
              <w:kern w:val="0"/>
              <w:sz w:val="28"/>
              <w:szCs w:val="28"/>
            </w:rPr>
            <w:t>五、职业面向</w:t>
          </w:r>
          <w:r>
            <w:rPr>
              <w:rFonts w:hint="eastAsia" w:ascii="仿宋_GB2312" w:hAnsi="仿宋_GB2312" w:eastAsia="仿宋_GB2312" w:cs="Times New Roman"/>
              <w:b/>
              <w:bCs/>
              <w:kern w:val="0"/>
              <w:sz w:val="28"/>
              <w:szCs w:val="28"/>
            </w:rPr>
            <w:tab/>
          </w:r>
          <w:r>
            <w:rPr>
              <w:rFonts w:hint="eastAsia" w:ascii="仿宋_GB2312" w:hAnsi="仿宋_GB2312" w:eastAsia="仿宋_GB2312" w:cs="Times New Roman"/>
              <w:b/>
              <w:bCs/>
              <w:kern w:val="0"/>
              <w:sz w:val="28"/>
              <w:szCs w:val="28"/>
            </w:rPr>
            <w:fldChar w:fldCharType="begin"/>
          </w:r>
          <w:r>
            <w:rPr>
              <w:rFonts w:hint="eastAsia" w:ascii="仿宋_GB2312" w:hAnsi="仿宋_GB2312" w:eastAsia="仿宋_GB2312" w:cs="Times New Roman"/>
              <w:b/>
              <w:bCs/>
              <w:kern w:val="0"/>
              <w:sz w:val="28"/>
              <w:szCs w:val="28"/>
            </w:rPr>
            <w:instrText xml:space="preserve"> PAGEREF _Toc11488 </w:instrText>
          </w:r>
          <w:r>
            <w:rPr>
              <w:rFonts w:hint="eastAsia" w:ascii="仿宋_GB2312" w:hAnsi="仿宋_GB2312" w:eastAsia="仿宋_GB2312" w:cs="Times New Roman"/>
              <w:b/>
              <w:bCs/>
              <w:kern w:val="0"/>
              <w:sz w:val="28"/>
              <w:szCs w:val="28"/>
            </w:rPr>
            <w:fldChar w:fldCharType="separate"/>
          </w:r>
          <w:r>
            <w:rPr>
              <w:rFonts w:hint="eastAsia" w:ascii="仿宋_GB2312" w:hAnsi="仿宋_GB2312" w:eastAsia="仿宋_GB2312" w:cs="Times New Roman"/>
              <w:b/>
              <w:bCs/>
              <w:kern w:val="0"/>
              <w:sz w:val="28"/>
              <w:szCs w:val="28"/>
            </w:rPr>
            <w:t>3</w:t>
          </w:r>
          <w:r>
            <w:rPr>
              <w:rFonts w:hint="eastAsia" w:ascii="仿宋_GB2312" w:hAnsi="仿宋_GB2312" w:eastAsia="仿宋_GB2312" w:cs="Times New Roman"/>
              <w:b/>
              <w:bCs/>
              <w:kern w:val="0"/>
              <w:sz w:val="28"/>
              <w:szCs w:val="28"/>
            </w:rPr>
            <w:fldChar w:fldCharType="end"/>
          </w:r>
          <w:r>
            <w:rPr>
              <w:rFonts w:hint="eastAsia" w:ascii="仿宋_GB2312" w:hAnsi="仿宋_GB2312" w:eastAsia="仿宋_GB2312" w:cs="Times New Roman"/>
              <w:b/>
              <w:bCs/>
              <w:kern w:val="0"/>
              <w:sz w:val="28"/>
              <w:szCs w:val="28"/>
            </w:rPr>
            <w:fldChar w:fldCharType="end"/>
          </w:r>
        </w:p>
        <w:p>
          <w:pPr>
            <w:pStyle w:val="8"/>
            <w:tabs>
              <w:tab w:val="right" w:leader="dot" w:pos="8306"/>
            </w:tabs>
            <w:textAlignment w:val="baseline"/>
            <w:rPr>
              <w:rFonts w:ascii="仿宋_GB2312" w:hAnsi="仿宋_GB2312" w:eastAsia="仿宋_GB2312" w:cs="Times New Roman"/>
              <w:b/>
              <w:bCs/>
              <w:kern w:val="0"/>
              <w:sz w:val="28"/>
              <w:szCs w:val="28"/>
            </w:rPr>
          </w:pPr>
          <w:r>
            <w:fldChar w:fldCharType="begin"/>
          </w:r>
          <w:r>
            <w:instrText xml:space="preserve"> HYPERLINK \l "_Toc8750" </w:instrText>
          </w:r>
          <w:r>
            <w:fldChar w:fldCharType="separate"/>
          </w:r>
          <w:r>
            <w:rPr>
              <w:rFonts w:hint="eastAsia" w:ascii="仿宋_GB2312" w:hAnsi="仿宋_GB2312" w:eastAsia="仿宋_GB2312" w:cs="Times New Roman"/>
              <w:b/>
              <w:bCs/>
              <w:kern w:val="0"/>
              <w:sz w:val="28"/>
              <w:szCs w:val="28"/>
            </w:rPr>
            <w:t>六、培养目标及培养规格</w:t>
          </w:r>
          <w:r>
            <w:rPr>
              <w:rFonts w:hint="eastAsia" w:ascii="仿宋_GB2312" w:hAnsi="仿宋_GB2312" w:eastAsia="仿宋_GB2312" w:cs="Times New Roman"/>
              <w:b/>
              <w:bCs/>
              <w:kern w:val="0"/>
              <w:sz w:val="28"/>
              <w:szCs w:val="28"/>
            </w:rPr>
            <w:tab/>
          </w:r>
          <w:r>
            <w:rPr>
              <w:rFonts w:hint="eastAsia" w:ascii="仿宋_GB2312" w:hAnsi="仿宋_GB2312" w:eastAsia="仿宋_GB2312" w:cs="Times New Roman"/>
              <w:b/>
              <w:bCs/>
              <w:kern w:val="0"/>
              <w:sz w:val="28"/>
              <w:szCs w:val="28"/>
            </w:rPr>
            <w:fldChar w:fldCharType="begin"/>
          </w:r>
          <w:r>
            <w:rPr>
              <w:rFonts w:hint="eastAsia" w:ascii="仿宋_GB2312" w:hAnsi="仿宋_GB2312" w:eastAsia="仿宋_GB2312" w:cs="Times New Roman"/>
              <w:b/>
              <w:bCs/>
              <w:kern w:val="0"/>
              <w:sz w:val="28"/>
              <w:szCs w:val="28"/>
            </w:rPr>
            <w:instrText xml:space="preserve"> PAGEREF _Toc8750 </w:instrText>
          </w:r>
          <w:r>
            <w:rPr>
              <w:rFonts w:hint="eastAsia" w:ascii="仿宋_GB2312" w:hAnsi="仿宋_GB2312" w:eastAsia="仿宋_GB2312" w:cs="Times New Roman"/>
              <w:b/>
              <w:bCs/>
              <w:kern w:val="0"/>
              <w:sz w:val="28"/>
              <w:szCs w:val="28"/>
            </w:rPr>
            <w:fldChar w:fldCharType="separate"/>
          </w:r>
          <w:r>
            <w:rPr>
              <w:rFonts w:hint="eastAsia" w:ascii="仿宋_GB2312" w:hAnsi="仿宋_GB2312" w:eastAsia="仿宋_GB2312" w:cs="Times New Roman"/>
              <w:b/>
              <w:bCs/>
              <w:kern w:val="0"/>
              <w:sz w:val="28"/>
              <w:szCs w:val="28"/>
            </w:rPr>
            <w:t>4</w:t>
          </w:r>
          <w:r>
            <w:rPr>
              <w:rFonts w:hint="eastAsia" w:ascii="仿宋_GB2312" w:hAnsi="仿宋_GB2312" w:eastAsia="仿宋_GB2312" w:cs="Times New Roman"/>
              <w:b/>
              <w:bCs/>
              <w:kern w:val="0"/>
              <w:sz w:val="28"/>
              <w:szCs w:val="28"/>
            </w:rPr>
            <w:fldChar w:fldCharType="end"/>
          </w:r>
          <w:r>
            <w:rPr>
              <w:rFonts w:hint="eastAsia" w:ascii="仿宋_GB2312" w:hAnsi="仿宋_GB2312" w:eastAsia="仿宋_GB2312" w:cs="Times New Roman"/>
              <w:b/>
              <w:bCs/>
              <w:kern w:val="0"/>
              <w:sz w:val="28"/>
              <w:szCs w:val="28"/>
            </w:rPr>
            <w:fldChar w:fldCharType="end"/>
          </w:r>
        </w:p>
        <w:p>
          <w:pPr>
            <w:pStyle w:val="8"/>
            <w:tabs>
              <w:tab w:val="right" w:leader="dot" w:pos="8306"/>
            </w:tabs>
            <w:textAlignment w:val="baseline"/>
            <w:rPr>
              <w:rFonts w:ascii="仿宋_GB2312" w:hAnsi="仿宋_GB2312" w:eastAsia="仿宋_GB2312" w:cs="Times New Roman"/>
              <w:b/>
              <w:bCs/>
              <w:kern w:val="0"/>
              <w:sz w:val="28"/>
              <w:szCs w:val="28"/>
            </w:rPr>
          </w:pPr>
          <w:r>
            <w:fldChar w:fldCharType="begin"/>
          </w:r>
          <w:r>
            <w:instrText xml:space="preserve"> HYPERLINK \l "_Toc25418" </w:instrText>
          </w:r>
          <w:r>
            <w:fldChar w:fldCharType="separate"/>
          </w:r>
          <w:r>
            <w:rPr>
              <w:rFonts w:hint="eastAsia" w:ascii="仿宋_GB2312" w:hAnsi="仿宋_GB2312" w:eastAsia="仿宋_GB2312" w:cs="Times New Roman"/>
              <w:b/>
              <w:bCs/>
              <w:kern w:val="0"/>
              <w:sz w:val="28"/>
              <w:szCs w:val="28"/>
            </w:rPr>
            <w:t>七、职业能力分析</w:t>
          </w:r>
          <w:r>
            <w:rPr>
              <w:rFonts w:hint="eastAsia" w:ascii="仿宋_GB2312" w:hAnsi="仿宋_GB2312" w:eastAsia="仿宋_GB2312" w:cs="Times New Roman"/>
              <w:b/>
              <w:bCs/>
              <w:kern w:val="0"/>
              <w:sz w:val="28"/>
              <w:szCs w:val="28"/>
            </w:rPr>
            <w:tab/>
          </w:r>
          <w:r>
            <w:rPr>
              <w:rFonts w:hint="eastAsia" w:ascii="仿宋_GB2312" w:hAnsi="仿宋_GB2312" w:eastAsia="仿宋_GB2312" w:cs="Times New Roman"/>
              <w:b/>
              <w:bCs/>
              <w:kern w:val="0"/>
              <w:sz w:val="28"/>
              <w:szCs w:val="28"/>
            </w:rPr>
            <w:fldChar w:fldCharType="begin"/>
          </w:r>
          <w:r>
            <w:rPr>
              <w:rFonts w:hint="eastAsia" w:ascii="仿宋_GB2312" w:hAnsi="仿宋_GB2312" w:eastAsia="仿宋_GB2312" w:cs="Times New Roman"/>
              <w:b/>
              <w:bCs/>
              <w:kern w:val="0"/>
              <w:sz w:val="28"/>
              <w:szCs w:val="28"/>
            </w:rPr>
            <w:instrText xml:space="preserve"> PAGEREF _Toc25418 </w:instrText>
          </w:r>
          <w:r>
            <w:rPr>
              <w:rFonts w:hint="eastAsia" w:ascii="仿宋_GB2312" w:hAnsi="仿宋_GB2312" w:eastAsia="仿宋_GB2312" w:cs="Times New Roman"/>
              <w:b/>
              <w:bCs/>
              <w:kern w:val="0"/>
              <w:sz w:val="28"/>
              <w:szCs w:val="28"/>
            </w:rPr>
            <w:fldChar w:fldCharType="separate"/>
          </w:r>
          <w:r>
            <w:rPr>
              <w:rFonts w:hint="eastAsia" w:ascii="仿宋_GB2312" w:hAnsi="仿宋_GB2312" w:eastAsia="仿宋_GB2312" w:cs="Times New Roman"/>
              <w:b/>
              <w:bCs/>
              <w:kern w:val="0"/>
              <w:sz w:val="28"/>
              <w:szCs w:val="28"/>
            </w:rPr>
            <w:t>5</w:t>
          </w:r>
          <w:r>
            <w:rPr>
              <w:rFonts w:hint="eastAsia" w:ascii="仿宋_GB2312" w:hAnsi="仿宋_GB2312" w:eastAsia="仿宋_GB2312" w:cs="Times New Roman"/>
              <w:b/>
              <w:bCs/>
              <w:kern w:val="0"/>
              <w:sz w:val="28"/>
              <w:szCs w:val="28"/>
            </w:rPr>
            <w:fldChar w:fldCharType="end"/>
          </w:r>
          <w:r>
            <w:rPr>
              <w:rFonts w:hint="eastAsia" w:ascii="仿宋_GB2312" w:hAnsi="仿宋_GB2312" w:eastAsia="仿宋_GB2312" w:cs="Times New Roman"/>
              <w:b/>
              <w:bCs/>
              <w:kern w:val="0"/>
              <w:sz w:val="28"/>
              <w:szCs w:val="28"/>
            </w:rPr>
            <w:fldChar w:fldCharType="end"/>
          </w:r>
        </w:p>
        <w:p>
          <w:pPr>
            <w:pStyle w:val="8"/>
            <w:tabs>
              <w:tab w:val="right" w:leader="dot" w:pos="8306"/>
            </w:tabs>
            <w:textAlignment w:val="baseline"/>
            <w:rPr>
              <w:rFonts w:ascii="仿宋_GB2312" w:hAnsi="仿宋_GB2312" w:eastAsia="仿宋_GB2312" w:cs="Times New Roman"/>
              <w:b/>
              <w:bCs/>
              <w:kern w:val="0"/>
              <w:sz w:val="28"/>
              <w:szCs w:val="28"/>
            </w:rPr>
          </w:pPr>
          <w:r>
            <w:fldChar w:fldCharType="begin"/>
          </w:r>
          <w:r>
            <w:instrText xml:space="preserve"> HYPERLINK \l "_Toc21072" </w:instrText>
          </w:r>
          <w:r>
            <w:fldChar w:fldCharType="separate"/>
          </w:r>
          <w:r>
            <w:rPr>
              <w:rFonts w:hint="eastAsia" w:ascii="仿宋_GB2312" w:hAnsi="仿宋_GB2312" w:eastAsia="仿宋_GB2312" w:cs="Times New Roman"/>
              <w:b/>
              <w:bCs/>
              <w:kern w:val="0"/>
              <w:sz w:val="28"/>
              <w:szCs w:val="28"/>
            </w:rPr>
            <w:t>八、课程体系构建</w:t>
          </w:r>
          <w:r>
            <w:rPr>
              <w:rFonts w:hint="eastAsia" w:ascii="仿宋_GB2312" w:hAnsi="仿宋_GB2312" w:eastAsia="仿宋_GB2312" w:cs="Times New Roman"/>
              <w:b/>
              <w:bCs/>
              <w:kern w:val="0"/>
              <w:sz w:val="28"/>
              <w:szCs w:val="28"/>
            </w:rPr>
            <w:tab/>
          </w:r>
          <w:r>
            <w:rPr>
              <w:rFonts w:hint="eastAsia" w:ascii="仿宋_GB2312" w:hAnsi="仿宋_GB2312" w:eastAsia="仿宋_GB2312" w:cs="Times New Roman"/>
              <w:b/>
              <w:bCs/>
              <w:kern w:val="0"/>
              <w:sz w:val="28"/>
              <w:szCs w:val="28"/>
            </w:rPr>
            <w:fldChar w:fldCharType="begin"/>
          </w:r>
          <w:r>
            <w:rPr>
              <w:rFonts w:hint="eastAsia" w:ascii="仿宋_GB2312" w:hAnsi="仿宋_GB2312" w:eastAsia="仿宋_GB2312" w:cs="Times New Roman"/>
              <w:b/>
              <w:bCs/>
              <w:kern w:val="0"/>
              <w:sz w:val="28"/>
              <w:szCs w:val="28"/>
            </w:rPr>
            <w:instrText xml:space="preserve"> PAGEREF _Toc21072 </w:instrText>
          </w:r>
          <w:r>
            <w:rPr>
              <w:rFonts w:hint="eastAsia" w:ascii="仿宋_GB2312" w:hAnsi="仿宋_GB2312" w:eastAsia="仿宋_GB2312" w:cs="Times New Roman"/>
              <w:b/>
              <w:bCs/>
              <w:kern w:val="0"/>
              <w:sz w:val="28"/>
              <w:szCs w:val="28"/>
            </w:rPr>
            <w:fldChar w:fldCharType="separate"/>
          </w:r>
          <w:r>
            <w:rPr>
              <w:rFonts w:hint="eastAsia" w:ascii="仿宋_GB2312" w:hAnsi="仿宋_GB2312" w:eastAsia="仿宋_GB2312" w:cs="Times New Roman"/>
              <w:b/>
              <w:bCs/>
              <w:kern w:val="0"/>
              <w:sz w:val="28"/>
              <w:szCs w:val="28"/>
            </w:rPr>
            <w:t>4</w:t>
          </w:r>
          <w:r>
            <w:rPr>
              <w:rFonts w:hint="eastAsia" w:ascii="仿宋_GB2312" w:hAnsi="仿宋_GB2312" w:eastAsia="仿宋_GB2312" w:cs="Times New Roman"/>
              <w:b/>
              <w:bCs/>
              <w:kern w:val="0"/>
              <w:sz w:val="28"/>
              <w:szCs w:val="28"/>
            </w:rPr>
            <w:fldChar w:fldCharType="end"/>
          </w:r>
          <w:r>
            <w:rPr>
              <w:rFonts w:hint="eastAsia" w:ascii="仿宋_GB2312" w:hAnsi="仿宋_GB2312" w:eastAsia="仿宋_GB2312" w:cs="Times New Roman"/>
              <w:b/>
              <w:bCs/>
              <w:kern w:val="0"/>
              <w:sz w:val="28"/>
              <w:szCs w:val="28"/>
            </w:rPr>
            <w:fldChar w:fldCharType="end"/>
          </w:r>
        </w:p>
        <w:p>
          <w:pPr>
            <w:pStyle w:val="8"/>
            <w:tabs>
              <w:tab w:val="right" w:leader="dot" w:pos="8306"/>
            </w:tabs>
            <w:textAlignment w:val="baseline"/>
            <w:rPr>
              <w:rFonts w:ascii="仿宋_GB2312" w:hAnsi="仿宋_GB2312" w:eastAsia="仿宋_GB2312" w:cs="Times New Roman"/>
              <w:b/>
              <w:bCs/>
              <w:kern w:val="0"/>
              <w:sz w:val="28"/>
              <w:szCs w:val="28"/>
            </w:rPr>
          </w:pPr>
          <w:r>
            <w:fldChar w:fldCharType="begin"/>
          </w:r>
          <w:r>
            <w:instrText xml:space="preserve"> HYPERLINK \l "_Toc28122" </w:instrText>
          </w:r>
          <w:r>
            <w:fldChar w:fldCharType="separate"/>
          </w:r>
          <w:r>
            <w:rPr>
              <w:rFonts w:hint="eastAsia" w:ascii="仿宋_GB2312" w:hAnsi="仿宋_GB2312" w:eastAsia="仿宋_GB2312" w:cs="Times New Roman"/>
              <w:b/>
              <w:bCs/>
              <w:kern w:val="0"/>
              <w:sz w:val="28"/>
              <w:szCs w:val="28"/>
            </w:rPr>
            <w:t>九、毕业要求</w:t>
          </w:r>
          <w:r>
            <w:rPr>
              <w:rFonts w:hint="eastAsia" w:ascii="仿宋_GB2312" w:hAnsi="仿宋_GB2312" w:eastAsia="仿宋_GB2312" w:cs="Times New Roman"/>
              <w:b/>
              <w:bCs/>
              <w:kern w:val="0"/>
              <w:sz w:val="28"/>
              <w:szCs w:val="28"/>
            </w:rPr>
            <w:tab/>
          </w:r>
          <w:r>
            <w:rPr>
              <w:rFonts w:hint="eastAsia" w:ascii="仿宋_GB2312" w:hAnsi="仿宋_GB2312" w:eastAsia="仿宋_GB2312" w:cs="Times New Roman"/>
              <w:b/>
              <w:bCs/>
              <w:kern w:val="0"/>
              <w:sz w:val="28"/>
              <w:szCs w:val="28"/>
            </w:rPr>
            <w:fldChar w:fldCharType="begin"/>
          </w:r>
          <w:r>
            <w:rPr>
              <w:rFonts w:hint="eastAsia" w:ascii="仿宋_GB2312" w:hAnsi="仿宋_GB2312" w:eastAsia="仿宋_GB2312" w:cs="Times New Roman"/>
              <w:b/>
              <w:bCs/>
              <w:kern w:val="0"/>
              <w:sz w:val="28"/>
              <w:szCs w:val="28"/>
            </w:rPr>
            <w:instrText xml:space="preserve"> PAGEREF _Toc21072 </w:instrText>
          </w:r>
          <w:r>
            <w:rPr>
              <w:rFonts w:hint="eastAsia" w:ascii="仿宋_GB2312" w:hAnsi="仿宋_GB2312" w:eastAsia="仿宋_GB2312" w:cs="Times New Roman"/>
              <w:b/>
              <w:bCs/>
              <w:kern w:val="0"/>
              <w:sz w:val="28"/>
              <w:szCs w:val="28"/>
            </w:rPr>
            <w:fldChar w:fldCharType="separate"/>
          </w:r>
          <w:r>
            <w:rPr>
              <w:rFonts w:hint="eastAsia" w:ascii="仿宋_GB2312" w:hAnsi="仿宋_GB2312" w:eastAsia="仿宋_GB2312" w:cs="Times New Roman"/>
              <w:b/>
              <w:bCs/>
              <w:kern w:val="0"/>
              <w:sz w:val="28"/>
              <w:szCs w:val="28"/>
            </w:rPr>
            <w:t>4</w:t>
          </w:r>
          <w:r>
            <w:rPr>
              <w:rFonts w:hint="eastAsia" w:ascii="仿宋_GB2312" w:hAnsi="仿宋_GB2312" w:eastAsia="仿宋_GB2312" w:cs="Times New Roman"/>
              <w:b/>
              <w:bCs/>
              <w:kern w:val="0"/>
              <w:sz w:val="28"/>
              <w:szCs w:val="28"/>
            </w:rPr>
            <w:fldChar w:fldCharType="end"/>
          </w:r>
          <w:r>
            <w:rPr>
              <w:rFonts w:hint="eastAsia" w:ascii="仿宋_GB2312" w:hAnsi="仿宋_GB2312" w:eastAsia="仿宋_GB2312" w:cs="Times New Roman"/>
              <w:b/>
              <w:bCs/>
              <w:kern w:val="0"/>
              <w:sz w:val="28"/>
              <w:szCs w:val="28"/>
            </w:rPr>
            <w:fldChar w:fldCharType="end"/>
          </w:r>
        </w:p>
        <w:p>
          <w:pPr>
            <w:pStyle w:val="8"/>
            <w:tabs>
              <w:tab w:val="right" w:leader="dot" w:pos="8306"/>
            </w:tabs>
            <w:textAlignment w:val="baseline"/>
            <w:rPr>
              <w:rFonts w:ascii="仿宋_GB2312" w:hAnsi="仿宋_GB2312" w:eastAsia="仿宋_GB2312" w:cs="Times New Roman"/>
              <w:b/>
              <w:bCs/>
              <w:kern w:val="0"/>
              <w:sz w:val="28"/>
              <w:szCs w:val="28"/>
            </w:rPr>
          </w:pPr>
          <w:r>
            <w:fldChar w:fldCharType="begin"/>
          </w:r>
          <w:r>
            <w:instrText xml:space="preserve"> HYPERLINK \l "_Toc8795" </w:instrText>
          </w:r>
          <w:r>
            <w:fldChar w:fldCharType="separate"/>
          </w:r>
          <w:r>
            <w:rPr>
              <w:rFonts w:hint="eastAsia" w:ascii="仿宋_GB2312" w:hAnsi="仿宋_GB2312" w:eastAsia="仿宋_GB2312" w:cs="Times New Roman"/>
              <w:b/>
              <w:bCs/>
              <w:kern w:val="0"/>
              <w:sz w:val="28"/>
              <w:szCs w:val="28"/>
            </w:rPr>
            <w:t>十、教学实施条件</w:t>
          </w:r>
          <w:r>
            <w:rPr>
              <w:rFonts w:hint="eastAsia" w:ascii="仿宋_GB2312" w:hAnsi="仿宋_GB2312" w:eastAsia="仿宋_GB2312" w:cs="Times New Roman"/>
              <w:b/>
              <w:bCs/>
              <w:kern w:val="0"/>
              <w:sz w:val="28"/>
              <w:szCs w:val="28"/>
            </w:rPr>
            <w:tab/>
          </w:r>
          <w:r>
            <w:rPr>
              <w:rFonts w:hint="eastAsia" w:ascii="仿宋_GB2312" w:hAnsi="仿宋_GB2312" w:eastAsia="仿宋_GB2312" w:cs="Times New Roman"/>
              <w:b/>
              <w:bCs/>
              <w:kern w:val="0"/>
              <w:sz w:val="28"/>
              <w:szCs w:val="28"/>
            </w:rPr>
            <w:fldChar w:fldCharType="begin"/>
          </w:r>
          <w:r>
            <w:rPr>
              <w:rFonts w:hint="eastAsia" w:ascii="仿宋_GB2312" w:hAnsi="仿宋_GB2312" w:eastAsia="仿宋_GB2312" w:cs="Times New Roman"/>
              <w:b/>
              <w:bCs/>
              <w:kern w:val="0"/>
              <w:sz w:val="28"/>
              <w:szCs w:val="28"/>
            </w:rPr>
            <w:instrText xml:space="preserve"> PAGEREF _Toc8795 </w:instrText>
          </w:r>
          <w:r>
            <w:rPr>
              <w:rFonts w:hint="eastAsia" w:ascii="仿宋_GB2312" w:hAnsi="仿宋_GB2312" w:eastAsia="仿宋_GB2312" w:cs="Times New Roman"/>
              <w:b/>
              <w:bCs/>
              <w:kern w:val="0"/>
              <w:sz w:val="28"/>
              <w:szCs w:val="28"/>
            </w:rPr>
            <w:fldChar w:fldCharType="separate"/>
          </w:r>
          <w:r>
            <w:rPr>
              <w:rFonts w:hint="eastAsia" w:ascii="仿宋_GB2312" w:hAnsi="仿宋_GB2312" w:eastAsia="仿宋_GB2312" w:cs="Times New Roman"/>
              <w:b/>
              <w:bCs/>
              <w:kern w:val="0"/>
              <w:sz w:val="28"/>
              <w:szCs w:val="28"/>
            </w:rPr>
            <w:t>6</w:t>
          </w:r>
          <w:r>
            <w:rPr>
              <w:rFonts w:hint="eastAsia" w:ascii="仿宋_GB2312" w:hAnsi="仿宋_GB2312" w:eastAsia="仿宋_GB2312" w:cs="Times New Roman"/>
              <w:b/>
              <w:bCs/>
              <w:kern w:val="0"/>
              <w:sz w:val="28"/>
              <w:szCs w:val="28"/>
            </w:rPr>
            <w:fldChar w:fldCharType="end"/>
          </w:r>
          <w:r>
            <w:rPr>
              <w:rFonts w:hint="eastAsia" w:ascii="仿宋_GB2312" w:hAnsi="仿宋_GB2312" w:eastAsia="仿宋_GB2312" w:cs="Times New Roman"/>
              <w:b/>
              <w:bCs/>
              <w:kern w:val="0"/>
              <w:sz w:val="28"/>
              <w:szCs w:val="28"/>
            </w:rPr>
            <w:fldChar w:fldCharType="end"/>
          </w:r>
        </w:p>
        <w:p>
          <w:pPr>
            <w:pStyle w:val="8"/>
            <w:tabs>
              <w:tab w:val="right" w:leader="dot" w:pos="8306"/>
            </w:tabs>
            <w:textAlignment w:val="baseline"/>
            <w:rPr>
              <w:rFonts w:ascii="仿宋_GB2312" w:hAnsi="仿宋_GB2312" w:eastAsia="仿宋_GB2312" w:cs="Times New Roman"/>
              <w:b/>
              <w:bCs/>
              <w:kern w:val="0"/>
              <w:sz w:val="28"/>
              <w:szCs w:val="28"/>
            </w:rPr>
          </w:pPr>
          <w:r>
            <w:fldChar w:fldCharType="begin"/>
          </w:r>
          <w:r>
            <w:instrText xml:space="preserve"> HYPERLINK \l "_Toc27821" </w:instrText>
          </w:r>
          <w:r>
            <w:fldChar w:fldCharType="separate"/>
          </w:r>
          <w:r>
            <w:rPr>
              <w:rFonts w:hint="eastAsia" w:ascii="仿宋_GB2312" w:hAnsi="仿宋_GB2312" w:eastAsia="仿宋_GB2312" w:cs="Times New Roman"/>
              <w:b/>
              <w:bCs/>
              <w:kern w:val="0"/>
              <w:sz w:val="28"/>
              <w:szCs w:val="28"/>
            </w:rPr>
            <w:t>十一、专业指导委员会组成</w:t>
          </w:r>
          <w:r>
            <w:rPr>
              <w:rFonts w:hint="eastAsia" w:ascii="仿宋_GB2312" w:hAnsi="仿宋_GB2312" w:eastAsia="仿宋_GB2312" w:cs="Times New Roman"/>
              <w:b/>
              <w:bCs/>
              <w:kern w:val="0"/>
              <w:sz w:val="28"/>
              <w:szCs w:val="28"/>
            </w:rPr>
            <w:tab/>
          </w:r>
          <w:r>
            <w:rPr>
              <w:rFonts w:hint="eastAsia" w:ascii="仿宋_GB2312" w:hAnsi="仿宋_GB2312" w:eastAsia="仿宋_GB2312" w:cs="Times New Roman"/>
              <w:b/>
              <w:bCs/>
              <w:kern w:val="0"/>
              <w:sz w:val="28"/>
              <w:szCs w:val="28"/>
            </w:rPr>
            <w:fldChar w:fldCharType="begin"/>
          </w:r>
          <w:r>
            <w:rPr>
              <w:rFonts w:hint="eastAsia" w:ascii="仿宋_GB2312" w:hAnsi="仿宋_GB2312" w:eastAsia="仿宋_GB2312" w:cs="Times New Roman"/>
              <w:b/>
              <w:bCs/>
              <w:kern w:val="0"/>
              <w:sz w:val="28"/>
              <w:szCs w:val="28"/>
            </w:rPr>
            <w:instrText xml:space="preserve"> PAGEREF _Toc27821 </w:instrText>
          </w:r>
          <w:r>
            <w:rPr>
              <w:rFonts w:hint="eastAsia" w:ascii="仿宋_GB2312" w:hAnsi="仿宋_GB2312" w:eastAsia="仿宋_GB2312" w:cs="Times New Roman"/>
              <w:b/>
              <w:bCs/>
              <w:kern w:val="0"/>
              <w:sz w:val="28"/>
              <w:szCs w:val="28"/>
            </w:rPr>
            <w:fldChar w:fldCharType="separate"/>
          </w:r>
          <w:r>
            <w:rPr>
              <w:rFonts w:hint="eastAsia" w:ascii="仿宋_GB2312" w:hAnsi="仿宋_GB2312" w:eastAsia="仿宋_GB2312" w:cs="Times New Roman"/>
              <w:b/>
              <w:bCs/>
              <w:kern w:val="0"/>
              <w:sz w:val="28"/>
              <w:szCs w:val="28"/>
            </w:rPr>
            <w:t>11</w:t>
          </w:r>
          <w:r>
            <w:rPr>
              <w:rFonts w:hint="eastAsia" w:ascii="仿宋_GB2312" w:hAnsi="仿宋_GB2312" w:eastAsia="仿宋_GB2312" w:cs="Times New Roman"/>
              <w:b/>
              <w:bCs/>
              <w:kern w:val="0"/>
              <w:sz w:val="28"/>
              <w:szCs w:val="28"/>
            </w:rPr>
            <w:fldChar w:fldCharType="end"/>
          </w:r>
          <w:r>
            <w:rPr>
              <w:rFonts w:hint="eastAsia" w:ascii="仿宋_GB2312" w:hAnsi="仿宋_GB2312" w:eastAsia="仿宋_GB2312" w:cs="Times New Roman"/>
              <w:b/>
              <w:bCs/>
              <w:kern w:val="0"/>
              <w:sz w:val="28"/>
              <w:szCs w:val="28"/>
            </w:rPr>
            <w:fldChar w:fldCharType="end"/>
          </w:r>
        </w:p>
        <w:p>
          <w:pPr>
            <w:pStyle w:val="18"/>
            <w:ind w:firstLine="562"/>
            <w:textAlignment w:val="baseline"/>
            <w:rPr>
              <w:b/>
              <w:bCs/>
              <w:color w:val="auto"/>
              <w:sz w:val="21"/>
            </w:rPr>
          </w:pPr>
          <w:r>
            <w:rPr>
              <w:rFonts w:hint="eastAsia"/>
              <w:b/>
              <w:bCs/>
              <w:color w:val="auto"/>
              <w:sz w:val="28"/>
              <w:szCs w:val="28"/>
            </w:rPr>
            <w:fldChar w:fldCharType="end"/>
          </w:r>
        </w:p>
        <w:p>
          <w:pPr>
            <w:pStyle w:val="18"/>
            <w:ind w:firstLine="402"/>
            <w:textAlignment w:val="baseline"/>
            <w:rPr>
              <w:color w:val="auto"/>
              <w:sz w:val="21"/>
            </w:rPr>
          </w:pPr>
        </w:p>
      </w:sdtContent>
    </w:sdt>
    <w:p>
      <w:pPr>
        <w:pStyle w:val="18"/>
        <w:ind w:firstLine="0" w:firstLineChars="0"/>
        <w:textAlignment w:val="baseline"/>
        <w:rPr>
          <w:color w:val="auto"/>
          <w:sz w:val="21"/>
        </w:rPr>
      </w:pPr>
    </w:p>
    <w:p>
      <w:pPr>
        <w:pStyle w:val="18"/>
        <w:ind w:firstLine="0" w:firstLineChars="0"/>
        <w:textAlignment w:val="baseline"/>
        <w:rPr>
          <w:color w:val="auto"/>
          <w:sz w:val="21"/>
        </w:rPr>
      </w:pPr>
    </w:p>
    <w:p>
      <w:pPr>
        <w:pStyle w:val="18"/>
        <w:ind w:firstLine="0" w:firstLineChars="0"/>
        <w:textAlignment w:val="baseline"/>
        <w:rPr>
          <w:color w:val="auto"/>
          <w:sz w:val="21"/>
        </w:rPr>
      </w:pPr>
    </w:p>
    <w:p>
      <w:pPr>
        <w:pStyle w:val="18"/>
        <w:spacing w:after="312" w:line="600" w:lineRule="exact"/>
        <w:ind w:firstLine="0" w:firstLineChars="0"/>
        <w:jc w:val="center"/>
        <w:textAlignment w:val="baseline"/>
        <w:rPr>
          <w:rStyle w:val="21"/>
          <w:rFonts w:ascii="方正小标宋简体" w:hAnsi="方正小标宋简体" w:eastAsia="方正小标宋简体" w:cs="方正小标宋简体"/>
          <w:color w:val="auto"/>
          <w:sz w:val="44"/>
          <w:szCs w:val="44"/>
        </w:rPr>
      </w:pPr>
    </w:p>
    <w:p>
      <w:pPr>
        <w:pStyle w:val="18"/>
        <w:spacing w:after="312" w:line="600" w:lineRule="exact"/>
        <w:ind w:firstLine="0" w:firstLineChars="0"/>
        <w:jc w:val="center"/>
        <w:textAlignment w:val="baseline"/>
        <w:rPr>
          <w:rStyle w:val="21"/>
          <w:rFonts w:ascii="方正小标宋简体" w:hAnsi="方正小标宋简体" w:eastAsia="方正小标宋简体" w:cs="方正小标宋简体"/>
          <w:color w:val="auto"/>
          <w:sz w:val="44"/>
          <w:szCs w:val="44"/>
        </w:rPr>
      </w:pPr>
    </w:p>
    <w:p>
      <w:pPr>
        <w:pStyle w:val="18"/>
        <w:spacing w:after="312" w:line="600" w:lineRule="exact"/>
        <w:ind w:firstLine="0" w:firstLineChars="0"/>
        <w:jc w:val="center"/>
        <w:textAlignment w:val="baseline"/>
        <w:rPr>
          <w:rStyle w:val="21"/>
          <w:rFonts w:hint="eastAsia" w:ascii="方正小标宋简体" w:hAnsi="方正小标宋简体" w:eastAsia="方正小标宋简体" w:cs="方正小标宋简体"/>
          <w:color w:val="auto"/>
          <w:sz w:val="44"/>
          <w:szCs w:val="44"/>
          <w:lang w:eastAsia="zh-CN"/>
        </w:rPr>
      </w:pPr>
      <w:r>
        <w:rPr>
          <w:rStyle w:val="21"/>
          <w:rFonts w:hint="eastAsia" w:ascii="方正小标宋简体" w:hAnsi="方正小标宋简体" w:eastAsia="方正小标宋简体" w:cs="方正小标宋简体"/>
          <w:color w:val="auto"/>
          <w:sz w:val="44"/>
          <w:szCs w:val="44"/>
        </w:rPr>
        <w:t>传播与策划专业人才培养方案</w:t>
      </w:r>
    </w:p>
    <w:p>
      <w:pPr>
        <w:pStyle w:val="18"/>
        <w:spacing w:after="312" w:line="600" w:lineRule="exact"/>
        <w:ind w:firstLine="0" w:firstLineChars="0"/>
        <w:jc w:val="center"/>
        <w:textAlignment w:val="baseline"/>
        <w:rPr>
          <w:rStyle w:val="21"/>
          <w:rFonts w:hint="eastAsia" w:ascii="方正小标宋简体" w:hAnsi="方正小标宋简体" w:eastAsia="方正小标宋简体" w:cs="方正小标宋简体"/>
          <w:color w:val="auto"/>
          <w:sz w:val="44"/>
          <w:szCs w:val="44"/>
          <w:lang w:eastAsia="zh-CN"/>
        </w:rPr>
      </w:pPr>
    </w:p>
    <w:p>
      <w:pPr>
        <w:pStyle w:val="23"/>
        <w:ind w:firstLine="0" w:firstLineChars="0"/>
        <w:jc w:val="center"/>
        <w:textAlignment w:val="baseline"/>
      </w:pPr>
      <w:bookmarkStart w:id="2" w:name="_Toc11651"/>
      <w:bookmarkStart w:id="3" w:name="_Toc12059"/>
      <w:r>
        <w:rPr>
          <w:rFonts w:hint="eastAsia"/>
        </w:rPr>
        <w:t>执笔人：王娜       初审：张正学         终审：刘传琳</w:t>
      </w:r>
    </w:p>
    <w:p>
      <w:pPr>
        <w:pStyle w:val="23"/>
        <w:ind w:firstLine="640"/>
        <w:textAlignment w:val="baseline"/>
      </w:pPr>
    </w:p>
    <w:p>
      <w:pPr>
        <w:pStyle w:val="23"/>
        <w:ind w:firstLine="640"/>
        <w:textAlignment w:val="baseline"/>
      </w:pPr>
      <w:r>
        <w:rPr>
          <w:rFonts w:hint="eastAsia"/>
        </w:rPr>
        <w:t>一、专业名称及代码</w:t>
      </w:r>
    </w:p>
    <w:p>
      <w:pPr>
        <w:pStyle w:val="23"/>
        <w:ind w:firstLine="640"/>
        <w:textAlignment w:val="baseline"/>
        <w:rPr>
          <w:rFonts w:ascii="仿宋_GB2312" w:hAnsi="仿宋_GB2312" w:eastAsia="仿宋_GB2312" w:cs="仿宋_GB2312"/>
          <w:kern w:val="2"/>
          <w:szCs w:val="32"/>
        </w:rPr>
      </w:pPr>
      <w:r>
        <w:rPr>
          <w:rFonts w:hint="eastAsia" w:ascii="仿宋_GB2312" w:hAnsi="仿宋_GB2312" w:eastAsia="仿宋_GB2312" w:cs="仿宋_GB2312"/>
          <w:kern w:val="2"/>
          <w:szCs w:val="32"/>
        </w:rPr>
        <w:t>专业名称：传播与策划</w:t>
      </w:r>
    </w:p>
    <w:p>
      <w:pPr>
        <w:pStyle w:val="23"/>
        <w:ind w:firstLine="640"/>
        <w:textAlignment w:val="baseline"/>
        <w:rPr>
          <w:rFonts w:ascii="仿宋_GB2312" w:hAnsi="仿宋_GB2312" w:eastAsia="仿宋_GB2312" w:cs="仿宋_GB2312"/>
          <w:kern w:val="2"/>
          <w:szCs w:val="32"/>
        </w:rPr>
      </w:pPr>
      <w:r>
        <w:rPr>
          <w:rFonts w:hint="eastAsia" w:ascii="仿宋_GB2312" w:hAnsi="仿宋_GB2312" w:eastAsia="仿宋_GB2312" w:cs="仿宋_GB2312"/>
          <w:kern w:val="2"/>
          <w:szCs w:val="32"/>
        </w:rPr>
        <w:t>专业代码：560215</w:t>
      </w:r>
    </w:p>
    <w:p>
      <w:pPr>
        <w:pStyle w:val="23"/>
        <w:spacing w:line="580" w:lineRule="exact"/>
        <w:ind w:firstLine="640"/>
        <w:textAlignment w:val="baseline"/>
      </w:pPr>
      <w:r>
        <w:rPr>
          <w:rFonts w:hint="eastAsia"/>
        </w:rPr>
        <w:t>二、</w:t>
      </w:r>
      <w:bookmarkEnd w:id="2"/>
      <w:bookmarkEnd w:id="3"/>
      <w:r>
        <w:rPr>
          <w:rFonts w:hint="eastAsia"/>
        </w:rPr>
        <w:t>入学要求</w:t>
      </w:r>
    </w:p>
    <w:p>
      <w:pPr>
        <w:pStyle w:val="23"/>
        <w:spacing w:line="580" w:lineRule="exact"/>
        <w:ind w:firstLine="640"/>
        <w:textAlignment w:val="baseline"/>
        <w:rPr>
          <w:rFonts w:ascii="仿宋_GB2312" w:hAnsi="仿宋_GB2312" w:eastAsia="仿宋_GB2312"/>
        </w:rPr>
      </w:pPr>
      <w:r>
        <w:rPr>
          <w:rFonts w:hint="eastAsia" w:ascii="仿宋_GB2312" w:hAnsi="仿宋_GB2312" w:eastAsia="仿宋_GB2312"/>
        </w:rPr>
        <w:t>普通高中毕业生、中职毕业生或具有同等学力。</w:t>
      </w:r>
      <w:bookmarkStart w:id="4" w:name="_Toc22664"/>
      <w:bookmarkStart w:id="5" w:name="_Toc14446"/>
    </w:p>
    <w:p>
      <w:pPr>
        <w:pStyle w:val="23"/>
        <w:spacing w:line="580" w:lineRule="exact"/>
        <w:ind w:firstLine="640"/>
        <w:textAlignment w:val="baseline"/>
      </w:pPr>
      <w:r>
        <w:rPr>
          <w:rFonts w:hint="eastAsia"/>
        </w:rPr>
        <w:t>三、</w:t>
      </w:r>
      <w:bookmarkEnd w:id="4"/>
      <w:bookmarkEnd w:id="5"/>
      <w:r>
        <w:rPr>
          <w:rFonts w:hint="eastAsia"/>
        </w:rPr>
        <w:t>修业年限</w:t>
      </w:r>
    </w:p>
    <w:p>
      <w:pPr>
        <w:pStyle w:val="22"/>
        <w:spacing w:line="580" w:lineRule="exact"/>
        <w:ind w:firstLine="640"/>
        <w:textAlignment w:val="baseline"/>
        <w:rPr>
          <w:rFonts w:cs="仿宋_GB2312"/>
        </w:rPr>
      </w:pPr>
      <w:r>
        <w:rPr>
          <w:rFonts w:hint="eastAsia"/>
        </w:rPr>
        <w:t>修业年限一般3年，实行弹性修业年限，为3</w:t>
      </w:r>
      <w:r>
        <w:rPr>
          <w:rFonts w:hint="eastAsia" w:ascii="微软雅黑" w:hAnsi="微软雅黑" w:eastAsia="微软雅黑" w:cs="微软雅黑"/>
        </w:rPr>
        <w:t>~</w:t>
      </w:r>
      <w:r>
        <w:rPr>
          <w:rFonts w:hint="eastAsia"/>
        </w:rPr>
        <w:t>5年。</w:t>
      </w:r>
    </w:p>
    <w:p>
      <w:pPr>
        <w:pStyle w:val="23"/>
        <w:spacing w:line="580" w:lineRule="exact"/>
        <w:ind w:firstLine="640"/>
        <w:textAlignment w:val="baseline"/>
      </w:pPr>
      <w:bookmarkStart w:id="6" w:name="_Toc22615"/>
      <w:bookmarkStart w:id="7" w:name="_Toc14752"/>
      <w:r>
        <w:rPr>
          <w:rFonts w:hint="eastAsia"/>
        </w:rPr>
        <w:t>四、</w:t>
      </w:r>
      <w:bookmarkEnd w:id="6"/>
      <w:bookmarkEnd w:id="7"/>
      <w:r>
        <w:rPr>
          <w:rFonts w:hint="eastAsia"/>
        </w:rPr>
        <w:t>教育类型与学历层次</w:t>
      </w:r>
    </w:p>
    <w:p>
      <w:pPr>
        <w:pStyle w:val="22"/>
        <w:spacing w:line="580" w:lineRule="exact"/>
        <w:ind w:firstLine="640"/>
        <w:textAlignment w:val="baseline"/>
        <w:rPr>
          <w:rFonts w:cs="仿宋_GB2312"/>
          <w:sz w:val="24"/>
        </w:rPr>
      </w:pPr>
      <w:r>
        <w:rPr>
          <w:rFonts w:hint="eastAsia"/>
        </w:rPr>
        <w:t>高等职业教育。专科。</w:t>
      </w:r>
      <w:bookmarkStart w:id="8" w:name="_Toc11488"/>
      <w:bookmarkStart w:id="9" w:name="_Toc12310"/>
    </w:p>
    <w:p>
      <w:pPr>
        <w:pStyle w:val="23"/>
        <w:spacing w:line="580" w:lineRule="exact"/>
        <w:ind w:firstLine="640"/>
        <w:textAlignment w:val="baseline"/>
      </w:pPr>
      <w:r>
        <w:rPr>
          <w:rFonts w:hint="eastAsia"/>
        </w:rPr>
        <w:t>五、</w:t>
      </w:r>
      <w:bookmarkEnd w:id="8"/>
      <w:bookmarkEnd w:id="9"/>
      <w:r>
        <w:rPr>
          <w:rFonts w:hint="eastAsia"/>
        </w:rPr>
        <w:t>职业面向</w:t>
      </w:r>
    </w:p>
    <w:p>
      <w:pPr>
        <w:pStyle w:val="24"/>
        <w:textAlignment w:val="baseline"/>
      </w:pPr>
      <w:r>
        <w:rPr>
          <w:rFonts w:hint="eastAsia"/>
        </w:rPr>
        <w:t>表一 职业面向</w:t>
      </w:r>
    </w:p>
    <w:tbl>
      <w:tblPr>
        <w:tblStyle w:val="10"/>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84"/>
        <w:gridCol w:w="1304"/>
        <w:gridCol w:w="1386"/>
        <w:gridCol w:w="1513"/>
        <w:gridCol w:w="1655"/>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84" w:type="dxa"/>
            <w:vAlign w:val="center"/>
          </w:tcPr>
          <w:p>
            <w:pPr>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所属专业</w:t>
            </w:r>
          </w:p>
          <w:p>
            <w:pPr>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大类</w:t>
            </w:r>
          </w:p>
          <w:p>
            <w:pPr>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（代码）</w:t>
            </w:r>
          </w:p>
        </w:tc>
        <w:tc>
          <w:tcPr>
            <w:tcW w:w="1304" w:type="dxa"/>
            <w:vAlign w:val="center"/>
          </w:tcPr>
          <w:p>
            <w:pPr>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所属</w:t>
            </w:r>
          </w:p>
          <w:p>
            <w:pPr>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专业类</w:t>
            </w:r>
          </w:p>
          <w:p>
            <w:pPr>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（代码）</w:t>
            </w:r>
          </w:p>
        </w:tc>
        <w:tc>
          <w:tcPr>
            <w:tcW w:w="1386" w:type="dxa"/>
            <w:vAlign w:val="center"/>
          </w:tcPr>
          <w:p>
            <w:pPr>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对应</w:t>
            </w:r>
          </w:p>
          <w:p>
            <w:pPr>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行业</w:t>
            </w:r>
          </w:p>
          <w:p>
            <w:pPr>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（代码）</w:t>
            </w:r>
          </w:p>
        </w:tc>
        <w:tc>
          <w:tcPr>
            <w:tcW w:w="1513" w:type="dxa"/>
            <w:vAlign w:val="center"/>
          </w:tcPr>
          <w:p>
            <w:pPr>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主要职业</w:t>
            </w:r>
          </w:p>
          <w:p>
            <w:pPr>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类别</w:t>
            </w:r>
          </w:p>
          <w:p>
            <w:pPr>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（代码）</w:t>
            </w:r>
          </w:p>
        </w:tc>
        <w:tc>
          <w:tcPr>
            <w:tcW w:w="1655" w:type="dxa"/>
            <w:vAlign w:val="center"/>
          </w:tcPr>
          <w:p>
            <w:pPr>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主要岗位类别（或技术领域）举例</w:t>
            </w:r>
          </w:p>
        </w:tc>
        <w:tc>
          <w:tcPr>
            <w:tcW w:w="1371" w:type="dxa"/>
            <w:vAlign w:val="center"/>
          </w:tcPr>
          <w:p>
            <w:pPr>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职业资格或职业技能等级证书举例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3" w:hRule="atLeast"/>
          <w:jc w:val="center"/>
        </w:trPr>
        <w:tc>
          <w:tcPr>
            <w:tcW w:w="118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新闻传播56</w:t>
            </w:r>
          </w:p>
        </w:tc>
        <w:tc>
          <w:tcPr>
            <w:tcW w:w="130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广播影视类5</w:t>
            </w:r>
            <w:r>
              <w:rPr>
                <w:rFonts w:ascii="仿宋_GB2312" w:hAnsi="仿宋_GB2312" w:eastAsia="仿宋_GB2312" w:cs="仿宋_GB2312"/>
                <w:sz w:val="24"/>
              </w:rPr>
              <w:t>602</w:t>
            </w:r>
          </w:p>
        </w:tc>
        <w:tc>
          <w:tcPr>
            <w:tcW w:w="1386"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86</w:t>
            </w:r>
            <w:r>
              <w:rPr>
                <w:rFonts w:hint="eastAsia" w:ascii="仿宋_GB2312" w:hAnsi="仿宋_GB2312" w:eastAsia="仿宋_GB2312" w:cs="仿宋_GB2312"/>
                <w:sz w:val="24"/>
              </w:rPr>
              <w:t>文化体育和娱乐业</w:t>
            </w:r>
          </w:p>
          <w:p>
            <w:pPr>
              <w:jc w:val="center"/>
              <w:rPr>
                <w:rFonts w:ascii="仿宋_GB2312" w:hAnsi="仿宋_GB2312" w:eastAsia="仿宋_GB2312" w:cs="仿宋_GB2312"/>
                <w:sz w:val="24"/>
              </w:rPr>
            </w:pPr>
            <w:r>
              <w:rPr>
                <w:rFonts w:ascii="仿宋_GB2312" w:hAnsi="仿宋_GB2312" w:eastAsia="仿宋_GB2312" w:cs="仿宋_GB2312"/>
                <w:sz w:val="24"/>
              </w:rPr>
              <w:t>87</w:t>
            </w:r>
            <w:r>
              <w:rPr>
                <w:rFonts w:hint="eastAsia" w:ascii="仿宋_GB2312" w:hAnsi="仿宋_GB2312" w:eastAsia="仿宋_GB2312" w:cs="仿宋_GB2312"/>
                <w:sz w:val="24"/>
              </w:rPr>
              <w:t>广播、电影电视和录音业</w:t>
            </w:r>
            <w:r>
              <w:rPr>
                <w:rFonts w:ascii="仿宋_GB2312" w:hAnsi="仿宋_GB2312" w:eastAsia="仿宋_GB2312" w:cs="仿宋_GB2312"/>
                <w:sz w:val="24"/>
              </w:rPr>
              <w:t>88</w:t>
            </w:r>
            <w:r>
              <w:rPr>
                <w:rFonts w:hint="eastAsia" w:ascii="仿宋_GB2312" w:hAnsi="仿宋_GB2312" w:eastAsia="仿宋_GB2312" w:cs="仿宋_GB2312"/>
                <w:sz w:val="24"/>
              </w:rPr>
              <w:t>文化艺术业</w:t>
            </w:r>
          </w:p>
        </w:tc>
        <w:tc>
          <w:tcPr>
            <w:tcW w:w="1513"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2-12-02-04</w:t>
            </w:r>
            <w:r>
              <w:rPr>
                <w:rFonts w:hint="eastAsia" w:ascii="仿宋_GB2312" w:hAnsi="仿宋_GB2312" w:eastAsia="仿宋_GB2312" w:cs="仿宋_GB2312"/>
                <w:sz w:val="24"/>
              </w:rPr>
              <w:t>文字编辑</w:t>
            </w:r>
            <w:r>
              <w:rPr>
                <w:rFonts w:ascii="仿宋_GB2312" w:hAnsi="仿宋_GB2312" w:eastAsia="仿宋_GB2312" w:cs="仿宋_GB2312"/>
                <w:sz w:val="24"/>
              </w:rPr>
              <w:t>2-12-02-04</w:t>
            </w:r>
            <w:r>
              <w:rPr>
                <w:rFonts w:hint="eastAsia" w:ascii="仿宋_GB2312" w:hAnsi="仿宋_GB2312" w:eastAsia="仿宋_GB2312" w:cs="仿宋_GB2312"/>
                <w:sz w:val="24"/>
              </w:rPr>
              <w:t>电子出版物编辑</w:t>
            </w:r>
          </w:p>
          <w:p>
            <w:pPr>
              <w:jc w:val="center"/>
              <w:rPr>
                <w:rFonts w:ascii="仿宋_GB2312" w:hAnsi="仿宋_GB2312" w:eastAsia="仿宋_GB2312" w:cs="仿宋_GB2312"/>
                <w:sz w:val="24"/>
              </w:rPr>
            </w:pPr>
            <w:r>
              <w:rPr>
                <w:rFonts w:ascii="仿宋_GB2312" w:hAnsi="仿宋_GB2312" w:eastAsia="仿宋_GB2312" w:cs="仿宋_GB2312"/>
                <w:sz w:val="24"/>
              </w:rPr>
              <w:t>2-12-99-00</w:t>
            </w:r>
            <w:r>
              <w:rPr>
                <w:rFonts w:hint="eastAsia" w:ascii="仿宋_GB2312" w:hAnsi="仿宋_GB2312" w:eastAsia="仿宋_GB2312" w:cs="仿宋_GB2312"/>
                <w:sz w:val="24"/>
              </w:rPr>
              <w:t>其他新闻出版、文化工作人员</w:t>
            </w:r>
          </w:p>
          <w:p>
            <w:pPr>
              <w:jc w:val="center"/>
              <w:rPr>
                <w:rFonts w:ascii="仿宋_GB2312" w:hAnsi="仿宋_GB2312" w:eastAsia="仿宋_GB2312" w:cs="仿宋_GB2312"/>
                <w:sz w:val="24"/>
              </w:rPr>
            </w:pPr>
          </w:p>
        </w:tc>
        <w:tc>
          <w:tcPr>
            <w:tcW w:w="165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记者、编辑、商务专业人员</w:t>
            </w:r>
          </w:p>
        </w:tc>
        <w:tc>
          <w:tcPr>
            <w:tcW w:w="137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编辑记者证、平面设计师证、网络编辑证等</w:t>
            </w:r>
          </w:p>
        </w:tc>
      </w:tr>
    </w:tbl>
    <w:p>
      <w:pPr>
        <w:pStyle w:val="23"/>
        <w:ind w:firstLine="640"/>
        <w:textAlignment w:val="baseline"/>
      </w:pPr>
      <w:bookmarkStart w:id="10" w:name="_Toc31942"/>
      <w:bookmarkStart w:id="11" w:name="_Toc8750"/>
      <w:r>
        <w:rPr>
          <w:rFonts w:hint="eastAsia"/>
        </w:rPr>
        <w:t>六、</w:t>
      </w:r>
      <w:bookmarkEnd w:id="10"/>
      <w:bookmarkEnd w:id="11"/>
      <w:bookmarkStart w:id="12" w:name="_Toc21072"/>
      <w:bookmarkStart w:id="13" w:name="_Toc19523"/>
      <w:r>
        <w:rPr>
          <w:rFonts w:hint="eastAsia"/>
        </w:rPr>
        <w:t>培养目标及培养规格</w:t>
      </w:r>
      <w:bookmarkEnd w:id="12"/>
      <w:bookmarkEnd w:id="13"/>
    </w:p>
    <w:p>
      <w:pPr>
        <w:pStyle w:val="18"/>
        <w:spacing w:line="600" w:lineRule="exact"/>
        <w:ind w:firstLine="643"/>
        <w:textAlignment w:val="baseline"/>
        <w:rPr>
          <w:rFonts w:cs="仿宋_GB2312"/>
          <w:color w:val="auto"/>
          <w:kern w:val="2"/>
        </w:rPr>
      </w:pPr>
      <w:r>
        <w:rPr>
          <w:rStyle w:val="25"/>
          <w:rFonts w:hint="eastAsia"/>
          <w:color w:val="auto"/>
        </w:rPr>
        <w:t>（一）培养目标</w:t>
      </w:r>
    </w:p>
    <w:p>
      <w:pPr>
        <w:pStyle w:val="22"/>
        <w:ind w:firstLine="640"/>
      </w:pPr>
      <w:r>
        <w:rPr>
          <w:rFonts w:hint="eastAsia"/>
        </w:rPr>
        <w:t>本专业培养理想信念坚定，德、智、体、美、劳全面发展，具有一定的科学文化水平，良好的人文素养、职业道德和创新意识，精益求精的工匠精神，较强的就业能力和可持续发展的能力；掌握本专业知识和技术技能，面向网络媒体、新媒体、广播电视、广告公司行业的职业群（或技术技能领域），能够从事策划与营销，文案策划，品牌策划、新媒体信息制作、电视节目制作、平面设计等工作的高素质技术技能人才。</w:t>
      </w:r>
    </w:p>
    <w:p>
      <w:pPr>
        <w:pStyle w:val="18"/>
        <w:spacing w:line="600" w:lineRule="exact"/>
        <w:ind w:firstLine="643"/>
        <w:textAlignment w:val="baseline"/>
        <w:rPr>
          <w:rStyle w:val="25"/>
          <w:color w:val="auto"/>
          <w:szCs w:val="22"/>
        </w:rPr>
      </w:pPr>
      <w:r>
        <w:rPr>
          <w:rStyle w:val="25"/>
          <w:rFonts w:hint="eastAsia"/>
          <w:color w:val="auto"/>
          <w:szCs w:val="22"/>
        </w:rPr>
        <w:t>（二）培养规格</w:t>
      </w:r>
    </w:p>
    <w:p>
      <w:pPr>
        <w:pStyle w:val="27"/>
        <w:ind w:firstLine="643"/>
        <w:textAlignment w:val="baseline"/>
      </w:pPr>
      <w:r>
        <w:rPr>
          <w:rFonts w:hint="eastAsia"/>
        </w:rPr>
        <w:t>1.培养规格总体要求</w:t>
      </w:r>
    </w:p>
    <w:p>
      <w:pPr>
        <w:ind w:firstLine="640" w:firstLineChars="200"/>
        <w:rPr>
          <w:rFonts w:cs="仿宋_GB2312"/>
        </w:rPr>
      </w:pPr>
      <w:r>
        <w:rPr>
          <w:rFonts w:hint="eastAsia" w:ascii="仿宋_GB2312" w:hAnsi="仿宋_GB2312" w:eastAsia="仿宋_GB2312" w:cs="Times New Roman"/>
          <w:kern w:val="0"/>
          <w:sz w:val="32"/>
        </w:rPr>
        <w:t>传播与策划专业的人才培养规格总体要求是本专业学生应当掌握新闻传播的基本理论，具备系统的网络新闻传播的知识与技能，遵守新闻传播的道德法规。本专业的核心能力为网络新闻采写、图文和视音频编辑制作、品牌策划、文案策划及活动策划。在政府和企事业单位宣传企划部门、传媒策划公司、影视制作公司、营销策划公司、公关广告公司、专业媒体机构等，从事传媒策划与管理、项目策划运作、新媒体传播、视频后期制作等工作。</w:t>
      </w:r>
    </w:p>
    <w:p>
      <w:pPr>
        <w:pStyle w:val="27"/>
        <w:ind w:firstLine="643"/>
        <w:textAlignment w:val="baseline"/>
      </w:pPr>
      <w:r>
        <w:rPr>
          <w:rFonts w:hint="eastAsia"/>
        </w:rPr>
        <w:t>2.素质、知识、能力结构分解表</w:t>
      </w:r>
    </w:p>
    <w:p>
      <w:pPr>
        <w:pStyle w:val="24"/>
        <w:textAlignment w:val="baseline"/>
      </w:pPr>
      <w:r>
        <w:rPr>
          <w:rFonts w:hint="eastAsia"/>
        </w:rPr>
        <w:t>表二 知识能力素质结构分解表</w:t>
      </w:r>
    </w:p>
    <w:tbl>
      <w:tblPr>
        <w:tblStyle w:val="1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68" w:type="dxa"/>
            <w:vMerge w:val="restart"/>
            <w:vAlign w:val="center"/>
          </w:tcPr>
          <w:p>
            <w:pPr>
              <w:pStyle w:val="22"/>
              <w:spacing w:line="240" w:lineRule="auto"/>
              <w:ind w:firstLine="0" w:firstLineChars="0"/>
              <w:jc w:val="center"/>
              <w:textAlignment w:val="baseline"/>
              <w:rPr>
                <w:b/>
                <w:bCs/>
                <w:sz w:val="24"/>
                <w:szCs w:val="24"/>
              </w:rPr>
            </w:pPr>
            <w:r>
              <w:rPr>
                <w:rFonts w:hint="eastAsia"/>
                <w:b/>
                <w:bCs/>
                <w:sz w:val="24"/>
                <w:szCs w:val="24"/>
              </w:rPr>
              <w:t>素质目标</w:t>
            </w:r>
          </w:p>
        </w:tc>
        <w:tc>
          <w:tcPr>
            <w:tcW w:w="7352" w:type="dxa"/>
            <w:vAlign w:val="center"/>
          </w:tcPr>
          <w:p>
            <w:pPr>
              <w:pStyle w:val="22"/>
              <w:spacing w:line="240" w:lineRule="auto"/>
              <w:ind w:firstLine="0" w:firstLineChars="0"/>
              <w:textAlignment w:val="baseline"/>
              <w:rPr>
                <w:sz w:val="24"/>
                <w:szCs w:val="24"/>
              </w:rPr>
            </w:pPr>
            <w:r>
              <w:rPr>
                <w:rFonts w:hint="eastAsia"/>
                <w:sz w:val="24"/>
                <w:szCs w:val="24"/>
              </w:rPr>
              <w:t>1.</w:t>
            </w:r>
            <w:r>
              <w:rPr>
                <w:sz w:val="24"/>
                <w:szCs w:val="24"/>
              </w:rPr>
              <w:t>坚定拥护中国共产党领导和我国社会主义制度，在习近平新时代中国特色社会主义思想指引下，践行社会主义核心价值观，具有深厚的爱国情感和中华民族自豪感；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68" w:type="dxa"/>
            <w:vMerge w:val="continue"/>
            <w:vAlign w:val="center"/>
          </w:tcPr>
          <w:p>
            <w:pPr>
              <w:pStyle w:val="22"/>
              <w:spacing w:line="240" w:lineRule="auto"/>
              <w:ind w:firstLine="0" w:firstLineChars="0"/>
              <w:jc w:val="center"/>
              <w:textAlignment w:val="baseline"/>
              <w:rPr>
                <w:b/>
                <w:bCs/>
                <w:sz w:val="24"/>
                <w:szCs w:val="24"/>
              </w:rPr>
            </w:pPr>
          </w:p>
        </w:tc>
        <w:tc>
          <w:tcPr>
            <w:tcW w:w="7352" w:type="dxa"/>
            <w:vAlign w:val="center"/>
          </w:tcPr>
          <w:p>
            <w:pPr>
              <w:pStyle w:val="22"/>
              <w:spacing w:line="240" w:lineRule="auto"/>
              <w:ind w:firstLine="0" w:firstLineChars="0"/>
              <w:textAlignment w:val="baseline"/>
              <w:rPr>
                <w:sz w:val="24"/>
                <w:szCs w:val="24"/>
              </w:rPr>
            </w:pPr>
            <w:r>
              <w:rPr>
                <w:rFonts w:hint="eastAsia"/>
                <w:sz w:val="24"/>
                <w:szCs w:val="24"/>
              </w:rPr>
              <w:t>2.</w:t>
            </w:r>
            <w:r>
              <w:rPr>
                <w:sz w:val="24"/>
                <w:szCs w:val="24"/>
              </w:rPr>
              <w:t>崇尚宪法、遵法守纪、崇德向善、诚实守信、尊重生命、热爱劳动，履行道德准则和行为规范，具有社会责任感和社会参与意识；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68" w:type="dxa"/>
            <w:vMerge w:val="continue"/>
            <w:vAlign w:val="center"/>
          </w:tcPr>
          <w:p>
            <w:pPr>
              <w:pStyle w:val="22"/>
              <w:spacing w:line="240" w:lineRule="auto"/>
              <w:ind w:firstLine="0" w:firstLineChars="0"/>
              <w:jc w:val="center"/>
              <w:textAlignment w:val="baseline"/>
              <w:rPr>
                <w:b/>
                <w:bCs/>
                <w:sz w:val="24"/>
                <w:szCs w:val="24"/>
              </w:rPr>
            </w:pPr>
          </w:p>
        </w:tc>
        <w:tc>
          <w:tcPr>
            <w:tcW w:w="7352" w:type="dxa"/>
            <w:vAlign w:val="center"/>
          </w:tcPr>
          <w:p>
            <w:pPr>
              <w:pStyle w:val="22"/>
              <w:spacing w:line="240" w:lineRule="auto"/>
              <w:ind w:firstLine="0" w:firstLineChars="0"/>
              <w:textAlignment w:val="baseline"/>
              <w:rPr>
                <w:sz w:val="24"/>
                <w:szCs w:val="24"/>
              </w:rPr>
            </w:pPr>
            <w:r>
              <w:rPr>
                <w:sz w:val="24"/>
                <w:szCs w:val="24"/>
              </w:rPr>
              <w:t>3.具有质量意识、环保意识、安全意识、信息素养、工匠精神、创新思维；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68" w:type="dxa"/>
            <w:vMerge w:val="continue"/>
            <w:vAlign w:val="center"/>
          </w:tcPr>
          <w:p>
            <w:pPr>
              <w:pStyle w:val="22"/>
              <w:spacing w:line="240" w:lineRule="auto"/>
              <w:ind w:firstLine="0" w:firstLineChars="0"/>
              <w:jc w:val="center"/>
              <w:textAlignment w:val="baseline"/>
              <w:rPr>
                <w:b/>
                <w:bCs/>
                <w:sz w:val="24"/>
                <w:szCs w:val="24"/>
              </w:rPr>
            </w:pPr>
          </w:p>
        </w:tc>
        <w:tc>
          <w:tcPr>
            <w:tcW w:w="7352" w:type="dxa"/>
            <w:vAlign w:val="center"/>
          </w:tcPr>
          <w:p>
            <w:pPr>
              <w:pStyle w:val="22"/>
              <w:spacing w:line="240" w:lineRule="auto"/>
              <w:ind w:firstLine="0" w:firstLineChars="0"/>
              <w:textAlignment w:val="baseline"/>
              <w:rPr>
                <w:sz w:val="24"/>
                <w:szCs w:val="24"/>
              </w:rPr>
            </w:pPr>
            <w:r>
              <w:rPr>
                <w:sz w:val="24"/>
                <w:szCs w:val="24"/>
              </w:rPr>
              <w:t>4.勇于奋斗、乐观向上，具有自我管理能力、职业生涯规划的意识，有较强的集体意识和团队合作精神；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68" w:type="dxa"/>
            <w:vMerge w:val="continue"/>
            <w:vAlign w:val="center"/>
          </w:tcPr>
          <w:p>
            <w:pPr>
              <w:pStyle w:val="22"/>
              <w:spacing w:line="240" w:lineRule="auto"/>
              <w:ind w:firstLine="0" w:firstLineChars="0"/>
              <w:jc w:val="center"/>
              <w:textAlignment w:val="baseline"/>
              <w:rPr>
                <w:b/>
                <w:bCs/>
                <w:sz w:val="24"/>
                <w:szCs w:val="24"/>
              </w:rPr>
            </w:pPr>
          </w:p>
        </w:tc>
        <w:tc>
          <w:tcPr>
            <w:tcW w:w="7352" w:type="dxa"/>
            <w:vAlign w:val="center"/>
          </w:tcPr>
          <w:p>
            <w:pPr>
              <w:pStyle w:val="22"/>
              <w:spacing w:line="240" w:lineRule="auto"/>
              <w:ind w:firstLine="0" w:firstLineChars="0"/>
              <w:textAlignment w:val="baseline"/>
              <w:rPr>
                <w:sz w:val="24"/>
                <w:szCs w:val="24"/>
              </w:rPr>
            </w:pPr>
            <w:r>
              <w:rPr>
                <w:sz w:val="24"/>
                <w:szCs w:val="24"/>
              </w:rPr>
              <w:t>5.具有健康的体魄、心理和健全的人格，掌握基本运动知识和一两项运动技能，养成良好的健身与卫生习惯，良好的行为习惯；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68" w:type="dxa"/>
            <w:vMerge w:val="continue"/>
            <w:vAlign w:val="center"/>
          </w:tcPr>
          <w:p>
            <w:pPr>
              <w:pStyle w:val="22"/>
              <w:spacing w:line="240" w:lineRule="auto"/>
              <w:ind w:firstLine="0" w:firstLineChars="0"/>
              <w:jc w:val="center"/>
              <w:textAlignment w:val="baseline"/>
              <w:rPr>
                <w:b/>
                <w:bCs/>
                <w:sz w:val="24"/>
                <w:szCs w:val="24"/>
              </w:rPr>
            </w:pPr>
          </w:p>
        </w:tc>
        <w:tc>
          <w:tcPr>
            <w:tcW w:w="7352" w:type="dxa"/>
            <w:vAlign w:val="center"/>
          </w:tcPr>
          <w:p>
            <w:pPr>
              <w:pStyle w:val="22"/>
              <w:spacing w:line="240" w:lineRule="auto"/>
              <w:ind w:firstLine="0" w:firstLineChars="0"/>
              <w:textAlignment w:val="baseline"/>
              <w:rPr>
                <w:sz w:val="24"/>
                <w:szCs w:val="24"/>
              </w:rPr>
            </w:pPr>
            <w:r>
              <w:rPr>
                <w:sz w:val="24"/>
                <w:szCs w:val="24"/>
              </w:rPr>
              <w:t>6.具有一定的审美和人文素养，能够形成一两项艺术特长或爱好</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68" w:type="dxa"/>
            <w:vMerge w:val="restart"/>
            <w:tcBorders>
              <w:top w:val="single" w:color="auto" w:sz="4" w:space="0"/>
              <w:left w:val="single" w:color="auto" w:sz="4" w:space="0"/>
              <w:right w:val="single" w:color="auto" w:sz="4" w:space="0"/>
            </w:tcBorders>
            <w:vAlign w:val="center"/>
          </w:tcPr>
          <w:p>
            <w:pPr>
              <w:pStyle w:val="22"/>
              <w:spacing w:line="240" w:lineRule="auto"/>
              <w:ind w:firstLine="0" w:firstLineChars="0"/>
              <w:jc w:val="center"/>
              <w:textAlignment w:val="baseline"/>
              <w:rPr>
                <w:b/>
                <w:bCs/>
                <w:sz w:val="24"/>
                <w:szCs w:val="24"/>
              </w:rPr>
            </w:pPr>
            <w:r>
              <w:rPr>
                <w:rFonts w:hint="eastAsia"/>
                <w:b/>
                <w:bCs/>
                <w:sz w:val="24"/>
                <w:szCs w:val="24"/>
              </w:rPr>
              <w:t>知识目标</w:t>
            </w:r>
          </w:p>
        </w:tc>
        <w:tc>
          <w:tcPr>
            <w:tcW w:w="7352" w:type="dxa"/>
            <w:tcBorders>
              <w:left w:val="single" w:color="auto" w:sz="4" w:space="0"/>
            </w:tcBorders>
            <w:vAlign w:val="center"/>
          </w:tcPr>
          <w:p>
            <w:pPr>
              <w:pStyle w:val="22"/>
              <w:spacing w:line="240" w:lineRule="auto"/>
              <w:ind w:firstLine="0" w:firstLineChars="0"/>
              <w:textAlignment w:val="baseline"/>
              <w:rPr>
                <w:sz w:val="24"/>
                <w:szCs w:val="24"/>
              </w:rPr>
            </w:pPr>
            <w:r>
              <w:rPr>
                <w:rFonts w:hint="eastAsia"/>
                <w:sz w:val="24"/>
                <w:szCs w:val="24"/>
              </w:rPr>
              <w:t>1.</w:t>
            </w:r>
            <w:r>
              <w:rPr>
                <w:sz w:val="24"/>
                <w:szCs w:val="24"/>
              </w:rPr>
              <w:t>掌握必备的思想政治理论、科学文化基础知识和中华优秀传统文化知识；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68" w:type="dxa"/>
            <w:vMerge w:val="continue"/>
            <w:tcBorders>
              <w:left w:val="single" w:color="auto" w:sz="4" w:space="0"/>
              <w:right w:val="single" w:color="auto" w:sz="4" w:space="0"/>
            </w:tcBorders>
            <w:vAlign w:val="center"/>
          </w:tcPr>
          <w:p>
            <w:pPr>
              <w:pStyle w:val="22"/>
              <w:spacing w:line="240" w:lineRule="auto"/>
              <w:ind w:firstLine="0" w:firstLineChars="0"/>
              <w:jc w:val="center"/>
              <w:textAlignment w:val="baseline"/>
              <w:rPr>
                <w:b/>
                <w:bCs/>
                <w:sz w:val="24"/>
                <w:szCs w:val="24"/>
              </w:rPr>
            </w:pPr>
          </w:p>
        </w:tc>
        <w:tc>
          <w:tcPr>
            <w:tcW w:w="7352" w:type="dxa"/>
            <w:tcBorders>
              <w:left w:val="single" w:color="auto" w:sz="4" w:space="0"/>
            </w:tcBorders>
            <w:vAlign w:val="center"/>
          </w:tcPr>
          <w:p>
            <w:pPr>
              <w:pStyle w:val="22"/>
              <w:spacing w:line="240" w:lineRule="auto"/>
              <w:ind w:firstLine="0" w:firstLineChars="0"/>
              <w:textAlignment w:val="baseline"/>
              <w:rPr>
                <w:sz w:val="24"/>
                <w:szCs w:val="24"/>
              </w:rPr>
            </w:pPr>
            <w:r>
              <w:rPr>
                <w:rFonts w:hint="eastAsia"/>
                <w:sz w:val="24"/>
                <w:szCs w:val="24"/>
              </w:rPr>
              <w:t>2.</w:t>
            </w:r>
            <w:r>
              <w:rPr>
                <w:sz w:val="24"/>
                <w:szCs w:val="24"/>
              </w:rPr>
              <w:t>熟悉与本专业相关的法律法规以及环境保护、安全消防等相关知识；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68" w:type="dxa"/>
            <w:vMerge w:val="continue"/>
            <w:tcBorders>
              <w:left w:val="single" w:color="auto" w:sz="4" w:space="0"/>
              <w:right w:val="single" w:color="auto" w:sz="4" w:space="0"/>
            </w:tcBorders>
            <w:vAlign w:val="center"/>
          </w:tcPr>
          <w:p>
            <w:pPr>
              <w:pStyle w:val="22"/>
              <w:spacing w:line="240" w:lineRule="auto"/>
              <w:ind w:firstLine="0" w:firstLineChars="0"/>
              <w:jc w:val="center"/>
              <w:textAlignment w:val="baseline"/>
              <w:rPr>
                <w:b/>
                <w:bCs/>
                <w:sz w:val="24"/>
                <w:szCs w:val="24"/>
              </w:rPr>
            </w:pPr>
          </w:p>
        </w:tc>
        <w:tc>
          <w:tcPr>
            <w:tcW w:w="7352" w:type="dxa"/>
            <w:tcBorders>
              <w:left w:val="single" w:color="auto" w:sz="4" w:space="0"/>
            </w:tcBorders>
            <w:vAlign w:val="center"/>
          </w:tcPr>
          <w:p>
            <w:pPr>
              <w:spacing w:line="400" w:lineRule="exact"/>
              <w:rPr>
                <w:rFonts w:ascii="仿宋_GB2312" w:hAnsi="仿宋_GB2312" w:eastAsia="仿宋_GB2312" w:cs="Times New Roman"/>
                <w:kern w:val="0"/>
                <w:sz w:val="24"/>
                <w:szCs w:val="24"/>
              </w:rPr>
            </w:pPr>
            <w:r>
              <w:rPr>
                <w:rFonts w:hint="eastAsia" w:ascii="仿宋_GB2312" w:hAnsi="仿宋_GB2312" w:eastAsia="仿宋_GB2312" w:cs="Times New Roman"/>
                <w:kern w:val="0"/>
                <w:sz w:val="24"/>
                <w:szCs w:val="24"/>
              </w:rPr>
              <w:t>3</w:t>
            </w:r>
            <w:r>
              <w:rPr>
                <w:rFonts w:ascii="仿宋_GB2312" w:hAnsi="仿宋_GB2312" w:eastAsia="仿宋_GB2312" w:cs="Times New Roman"/>
                <w:kern w:val="0"/>
                <w:sz w:val="24"/>
                <w:szCs w:val="24"/>
              </w:rPr>
              <w:t>.</w:t>
            </w:r>
            <w:r>
              <w:rPr>
                <w:rFonts w:hint="eastAsia" w:ascii="仿宋_GB2312" w:hAnsi="仿宋_GB2312" w:eastAsia="仿宋_GB2312" w:cs="Times New Roman"/>
                <w:kern w:val="0"/>
                <w:sz w:val="24"/>
                <w:szCs w:val="24"/>
              </w:rPr>
              <w:t>了解与本专业相关的政治、经济、社会、法律、心理、文艺等多学科基础知识；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68" w:type="dxa"/>
            <w:vMerge w:val="continue"/>
            <w:tcBorders>
              <w:left w:val="single" w:color="auto" w:sz="4" w:space="0"/>
              <w:right w:val="single" w:color="auto" w:sz="4" w:space="0"/>
            </w:tcBorders>
            <w:vAlign w:val="center"/>
          </w:tcPr>
          <w:p>
            <w:pPr>
              <w:pStyle w:val="22"/>
              <w:spacing w:line="240" w:lineRule="auto"/>
              <w:ind w:firstLine="0" w:firstLineChars="0"/>
              <w:jc w:val="center"/>
              <w:textAlignment w:val="baseline"/>
              <w:rPr>
                <w:b/>
                <w:bCs/>
                <w:sz w:val="24"/>
                <w:szCs w:val="24"/>
              </w:rPr>
            </w:pPr>
          </w:p>
        </w:tc>
        <w:tc>
          <w:tcPr>
            <w:tcW w:w="7352" w:type="dxa"/>
            <w:tcBorders>
              <w:left w:val="single" w:color="auto" w:sz="4" w:space="0"/>
            </w:tcBorders>
            <w:vAlign w:val="center"/>
          </w:tcPr>
          <w:p>
            <w:pPr>
              <w:spacing w:line="400" w:lineRule="exact"/>
              <w:rPr>
                <w:rFonts w:ascii="仿宋_GB2312" w:hAnsi="仿宋_GB2312" w:eastAsia="仿宋_GB2312" w:cs="Times New Roman"/>
                <w:kern w:val="0"/>
                <w:sz w:val="24"/>
                <w:szCs w:val="24"/>
              </w:rPr>
            </w:pPr>
            <w:r>
              <w:rPr>
                <w:rFonts w:hint="eastAsia" w:ascii="仿宋_GB2312" w:hAnsi="仿宋_GB2312" w:eastAsia="仿宋_GB2312" w:cs="Times New Roman"/>
                <w:kern w:val="0"/>
                <w:sz w:val="24"/>
                <w:szCs w:val="24"/>
              </w:rPr>
              <w:t>4</w:t>
            </w:r>
            <w:r>
              <w:rPr>
                <w:rFonts w:ascii="仿宋_GB2312" w:hAnsi="仿宋_GB2312" w:eastAsia="仿宋_GB2312" w:cs="Times New Roman"/>
                <w:kern w:val="0"/>
                <w:sz w:val="24"/>
                <w:szCs w:val="24"/>
              </w:rPr>
              <w:t>.</w:t>
            </w:r>
            <w:r>
              <w:rPr>
                <w:rFonts w:hint="eastAsia" w:ascii="仿宋_GB2312" w:hAnsi="仿宋_GB2312" w:eastAsia="仿宋_GB2312" w:cs="Times New Roman"/>
                <w:kern w:val="0"/>
                <w:sz w:val="24"/>
                <w:szCs w:val="24"/>
              </w:rPr>
              <w:t>熟悉传播与策划基本理论和营销策划行业的的知识、技术；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68" w:type="dxa"/>
            <w:vMerge w:val="continue"/>
            <w:tcBorders>
              <w:left w:val="single" w:color="auto" w:sz="4" w:space="0"/>
              <w:right w:val="single" w:color="auto" w:sz="4" w:space="0"/>
            </w:tcBorders>
            <w:vAlign w:val="center"/>
          </w:tcPr>
          <w:p>
            <w:pPr>
              <w:pStyle w:val="22"/>
              <w:spacing w:line="240" w:lineRule="auto"/>
              <w:ind w:firstLine="0" w:firstLineChars="0"/>
              <w:jc w:val="center"/>
              <w:textAlignment w:val="baseline"/>
              <w:rPr>
                <w:b/>
                <w:bCs/>
                <w:sz w:val="24"/>
                <w:szCs w:val="24"/>
              </w:rPr>
            </w:pPr>
          </w:p>
        </w:tc>
        <w:tc>
          <w:tcPr>
            <w:tcW w:w="7352" w:type="dxa"/>
            <w:tcBorders>
              <w:left w:val="single" w:color="auto" w:sz="4" w:space="0"/>
            </w:tcBorders>
            <w:vAlign w:val="center"/>
          </w:tcPr>
          <w:p>
            <w:pPr>
              <w:spacing w:line="400" w:lineRule="exact"/>
              <w:rPr>
                <w:rFonts w:ascii="仿宋_GB2312" w:hAnsi="仿宋_GB2312" w:eastAsia="仿宋_GB2312" w:cs="Times New Roman"/>
                <w:kern w:val="0"/>
                <w:sz w:val="24"/>
                <w:szCs w:val="24"/>
              </w:rPr>
            </w:pPr>
            <w:r>
              <w:rPr>
                <w:rFonts w:hint="eastAsia" w:ascii="仿宋_GB2312" w:hAnsi="仿宋_GB2312" w:eastAsia="仿宋_GB2312" w:cs="Times New Roman"/>
                <w:kern w:val="0"/>
                <w:sz w:val="24"/>
                <w:szCs w:val="24"/>
              </w:rPr>
              <w:t>5.掌握数字化信息采集、策划、编辑和写作、影像摄制、网页制作、h5制作等融合媒体常用技能。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68" w:type="dxa"/>
            <w:vMerge w:val="restart"/>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jc w:val="center"/>
              <w:textAlignment w:val="baseline"/>
              <w:rPr>
                <w:b/>
                <w:bCs/>
                <w:sz w:val="24"/>
                <w:szCs w:val="24"/>
              </w:rPr>
            </w:pPr>
            <w:r>
              <w:rPr>
                <w:rFonts w:hint="eastAsia"/>
                <w:b/>
                <w:bCs/>
                <w:sz w:val="24"/>
                <w:szCs w:val="24"/>
              </w:rPr>
              <w:t>能力目标</w:t>
            </w:r>
          </w:p>
        </w:tc>
        <w:tc>
          <w:tcPr>
            <w:tcW w:w="7352" w:type="dxa"/>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textAlignment w:val="baseline"/>
              <w:rPr>
                <w:sz w:val="24"/>
                <w:szCs w:val="24"/>
              </w:rPr>
            </w:pPr>
            <w:r>
              <w:rPr>
                <w:rFonts w:hint="eastAsia"/>
                <w:sz w:val="24"/>
                <w:szCs w:val="24"/>
              </w:rPr>
              <w:t>1.</w:t>
            </w:r>
            <w:r>
              <w:rPr>
                <w:sz w:val="24"/>
                <w:szCs w:val="24"/>
              </w:rPr>
              <w:t>具有探究学习、终身学习、分析问题和解决问题的能力；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textAlignment w:val="baseline"/>
              <w:rPr>
                <w:sz w:val="24"/>
                <w:szCs w:val="24"/>
              </w:rPr>
            </w:pPr>
          </w:p>
        </w:tc>
        <w:tc>
          <w:tcPr>
            <w:tcW w:w="7352" w:type="dxa"/>
            <w:tcBorders>
              <w:top w:val="single" w:color="auto" w:sz="4" w:space="0"/>
              <w:left w:val="single" w:color="auto" w:sz="4" w:space="0"/>
              <w:bottom w:val="single" w:color="auto" w:sz="4" w:space="0"/>
            </w:tcBorders>
            <w:vAlign w:val="center"/>
          </w:tcPr>
          <w:p>
            <w:pPr>
              <w:pStyle w:val="22"/>
              <w:spacing w:line="240" w:lineRule="auto"/>
              <w:ind w:firstLine="0" w:firstLineChars="0"/>
              <w:textAlignment w:val="baseline"/>
              <w:rPr>
                <w:sz w:val="24"/>
                <w:szCs w:val="24"/>
              </w:rPr>
            </w:pPr>
            <w:r>
              <w:rPr>
                <w:rFonts w:hint="eastAsia"/>
                <w:sz w:val="24"/>
                <w:szCs w:val="24"/>
              </w:rPr>
              <w:t>2.</w:t>
            </w:r>
            <w:r>
              <w:rPr>
                <w:sz w:val="24"/>
                <w:szCs w:val="24"/>
              </w:rPr>
              <w:t>具有良好的语言、文字表达能力和沟通能力；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pStyle w:val="22"/>
              <w:spacing w:line="240" w:lineRule="auto"/>
              <w:ind w:firstLine="0" w:firstLineChars="0"/>
              <w:textAlignment w:val="baseline"/>
              <w:rPr>
                <w:sz w:val="24"/>
                <w:szCs w:val="24"/>
              </w:rPr>
            </w:pPr>
          </w:p>
        </w:tc>
        <w:tc>
          <w:tcPr>
            <w:tcW w:w="7352" w:type="dxa"/>
            <w:tcBorders>
              <w:top w:val="single" w:color="auto" w:sz="4" w:space="0"/>
              <w:left w:val="single" w:color="auto" w:sz="4" w:space="0"/>
              <w:bottom w:val="single" w:color="auto" w:sz="4" w:space="0"/>
            </w:tcBorders>
            <w:vAlign w:val="center"/>
          </w:tcPr>
          <w:p>
            <w:pPr>
              <w:pStyle w:val="22"/>
              <w:spacing w:line="240" w:lineRule="auto"/>
              <w:ind w:firstLine="0" w:firstLineChars="0"/>
              <w:textAlignment w:val="baseline"/>
              <w:rPr>
                <w:sz w:val="24"/>
                <w:szCs w:val="24"/>
              </w:rPr>
            </w:pPr>
            <w:r>
              <w:rPr>
                <w:rFonts w:hint="eastAsia"/>
                <w:sz w:val="24"/>
                <w:szCs w:val="24"/>
              </w:rPr>
              <w:t>3.具有全面的传播与策划和新媒体信息采集、制作的能力。</w:t>
            </w:r>
          </w:p>
        </w:tc>
      </w:tr>
    </w:tbl>
    <w:p>
      <w:pPr>
        <w:pStyle w:val="23"/>
        <w:ind w:firstLine="640"/>
        <w:textAlignment w:val="baseline"/>
      </w:pPr>
      <w:bookmarkStart w:id="14" w:name="_Toc25418"/>
      <w:bookmarkStart w:id="15" w:name="_Toc24544"/>
      <w:r>
        <w:rPr>
          <w:rFonts w:hint="eastAsia"/>
        </w:rPr>
        <w:t>七、职业能力分析</w:t>
      </w:r>
      <w:bookmarkEnd w:id="14"/>
      <w:bookmarkEnd w:id="15"/>
    </w:p>
    <w:p>
      <w:pPr>
        <w:pStyle w:val="24"/>
        <w:textAlignment w:val="baseline"/>
      </w:pPr>
      <w:r>
        <w:rPr>
          <w:rFonts w:hint="eastAsia"/>
        </w:rPr>
        <w:t>表三 典型工作任务与职业能力分析表</w:t>
      </w:r>
    </w:p>
    <w:tbl>
      <w:tblPr>
        <w:tblStyle w:val="10"/>
        <w:tblW w:w="867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10"/>
        <w:gridCol w:w="2745"/>
        <w:gridCol w:w="1965"/>
        <w:gridCol w:w="22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710" w:type="dxa"/>
            <w:tcBorders>
              <w:top w:val="single" w:color="auto" w:sz="2" w:space="0"/>
              <w:left w:val="single" w:color="auto" w:sz="2" w:space="0"/>
              <w:bottom w:val="single" w:color="auto" w:sz="2" w:space="0"/>
              <w:right w:val="single" w:color="auto" w:sz="2" w:space="0"/>
            </w:tcBorders>
            <w:vAlign w:val="center"/>
          </w:tcPr>
          <w:p>
            <w:pPr>
              <w:jc w:val="center"/>
              <w:textAlignment w:val="baseline"/>
              <w:rPr>
                <w:rFonts w:ascii="仿宋_GB2312" w:hAnsi="宋体" w:eastAsia="仿宋_GB2312"/>
                <w:b/>
                <w:bCs/>
                <w:sz w:val="24"/>
              </w:rPr>
            </w:pPr>
            <w:r>
              <w:rPr>
                <w:rFonts w:hint="eastAsia" w:ascii="仿宋_GB2312" w:hAnsi="宋体" w:eastAsia="仿宋_GB2312"/>
                <w:b/>
                <w:bCs/>
                <w:sz w:val="24"/>
              </w:rPr>
              <w:t>就业岗位（群）</w:t>
            </w:r>
          </w:p>
        </w:tc>
        <w:tc>
          <w:tcPr>
            <w:tcW w:w="2745" w:type="dxa"/>
            <w:tcBorders>
              <w:top w:val="single" w:color="auto" w:sz="2" w:space="0"/>
              <w:left w:val="single" w:color="auto" w:sz="2" w:space="0"/>
              <w:bottom w:val="single" w:color="auto" w:sz="2" w:space="0"/>
              <w:right w:val="single" w:color="auto" w:sz="2" w:space="0"/>
            </w:tcBorders>
            <w:vAlign w:val="center"/>
          </w:tcPr>
          <w:p>
            <w:pPr>
              <w:jc w:val="center"/>
              <w:textAlignment w:val="baseline"/>
              <w:rPr>
                <w:rFonts w:ascii="仿宋_GB2312" w:hAnsi="宋体" w:eastAsia="仿宋_GB2312"/>
                <w:b/>
                <w:bCs/>
                <w:sz w:val="24"/>
              </w:rPr>
            </w:pPr>
            <w:r>
              <w:rPr>
                <w:rFonts w:hint="eastAsia" w:ascii="仿宋_GB2312" w:hAnsi="宋体" w:eastAsia="仿宋_GB2312"/>
                <w:b/>
                <w:bCs/>
                <w:sz w:val="24"/>
              </w:rPr>
              <w:t>典型工作任务</w:t>
            </w:r>
          </w:p>
        </w:tc>
        <w:tc>
          <w:tcPr>
            <w:tcW w:w="1965" w:type="dxa"/>
            <w:tcBorders>
              <w:top w:val="single" w:color="auto" w:sz="2" w:space="0"/>
              <w:left w:val="single" w:color="auto" w:sz="2" w:space="0"/>
              <w:bottom w:val="single" w:color="auto" w:sz="2" w:space="0"/>
              <w:right w:val="single" w:color="auto" w:sz="2" w:space="0"/>
            </w:tcBorders>
            <w:vAlign w:val="center"/>
          </w:tcPr>
          <w:p>
            <w:pPr>
              <w:jc w:val="center"/>
              <w:textAlignment w:val="baseline"/>
              <w:rPr>
                <w:rFonts w:ascii="仿宋_GB2312" w:hAnsi="宋体" w:eastAsia="仿宋_GB2312"/>
                <w:b/>
                <w:bCs/>
                <w:sz w:val="24"/>
              </w:rPr>
            </w:pPr>
            <w:r>
              <w:rPr>
                <w:rFonts w:hint="eastAsia" w:ascii="仿宋_GB2312" w:hAnsi="宋体" w:eastAsia="仿宋_GB2312"/>
                <w:b/>
                <w:bCs/>
                <w:sz w:val="24"/>
              </w:rPr>
              <w:t>职业能力</w:t>
            </w:r>
          </w:p>
        </w:tc>
        <w:tc>
          <w:tcPr>
            <w:tcW w:w="2250" w:type="dxa"/>
            <w:tcBorders>
              <w:top w:val="single" w:color="auto" w:sz="2" w:space="0"/>
              <w:left w:val="single" w:color="auto" w:sz="2" w:space="0"/>
              <w:bottom w:val="single" w:color="auto" w:sz="2" w:space="0"/>
              <w:right w:val="single" w:color="auto" w:sz="2" w:space="0"/>
            </w:tcBorders>
            <w:vAlign w:val="center"/>
          </w:tcPr>
          <w:p>
            <w:pPr>
              <w:jc w:val="center"/>
              <w:textAlignment w:val="baseline"/>
              <w:rPr>
                <w:rFonts w:ascii="仿宋_GB2312" w:hAnsi="宋体" w:eastAsia="仿宋_GB2312"/>
                <w:b/>
                <w:bCs/>
                <w:sz w:val="24"/>
              </w:rPr>
            </w:pPr>
            <w:r>
              <w:rPr>
                <w:rFonts w:hint="eastAsia" w:ascii="仿宋_GB2312" w:hAnsi="宋体" w:eastAsia="仿宋_GB2312"/>
                <w:b/>
                <w:bCs/>
                <w:sz w:val="24"/>
              </w:rPr>
              <w:t>职业资格</w:t>
            </w:r>
          </w:p>
          <w:p>
            <w:pPr>
              <w:jc w:val="center"/>
              <w:textAlignment w:val="baseline"/>
              <w:rPr>
                <w:rFonts w:ascii="仿宋_GB2312" w:hAnsi="宋体" w:eastAsia="仿宋_GB2312"/>
                <w:b/>
                <w:bCs/>
                <w:sz w:val="24"/>
              </w:rPr>
            </w:pPr>
            <w:r>
              <w:rPr>
                <w:rFonts w:hint="eastAsia" w:ascii="仿宋_GB2312" w:hAnsi="宋体" w:eastAsia="仿宋_GB2312"/>
                <w:b/>
                <w:bCs/>
                <w:sz w:val="24"/>
              </w:rPr>
              <w:t>（名称、颁证单位）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1710"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视频制作</w:t>
            </w:r>
          </w:p>
          <w:p>
            <w:pPr>
              <w:jc w:val="center"/>
              <w:rPr>
                <w:rFonts w:ascii="仿宋_GB2312" w:hAnsi="宋体" w:eastAsia="仿宋_GB2312"/>
                <w:sz w:val="24"/>
                <w:szCs w:val="24"/>
              </w:rPr>
            </w:pPr>
          </w:p>
        </w:tc>
        <w:tc>
          <w:tcPr>
            <w:tcW w:w="2745" w:type="dxa"/>
            <w:tcBorders>
              <w:top w:val="single" w:color="auto" w:sz="2" w:space="0"/>
              <w:left w:val="single" w:color="auto" w:sz="2" w:space="0"/>
              <w:bottom w:val="single" w:color="auto" w:sz="2" w:space="0"/>
              <w:right w:val="single" w:color="auto" w:sz="2" w:space="0"/>
            </w:tcBorders>
            <w:vAlign w:val="center"/>
          </w:tcPr>
          <w:p>
            <w:pPr>
              <w:rPr>
                <w:rFonts w:ascii="仿宋_GB2312" w:hAnsi="宋体" w:eastAsia="仿宋_GB2312"/>
                <w:sz w:val="24"/>
                <w:szCs w:val="24"/>
              </w:rPr>
            </w:pPr>
            <w:r>
              <w:rPr>
                <w:rFonts w:hint="eastAsia" w:ascii="仿宋_GB2312" w:hAnsi="宋体" w:eastAsia="仿宋_GB2312"/>
                <w:sz w:val="24"/>
                <w:szCs w:val="24"/>
              </w:rPr>
              <w:t>全媒体新闻采编；纪录片创作；短视频创作</w:t>
            </w:r>
          </w:p>
        </w:tc>
        <w:tc>
          <w:tcPr>
            <w:tcW w:w="1965" w:type="dxa"/>
            <w:tcBorders>
              <w:top w:val="single" w:color="auto" w:sz="2" w:space="0"/>
              <w:left w:val="single" w:color="auto" w:sz="2" w:space="0"/>
              <w:bottom w:val="single" w:color="auto" w:sz="2" w:space="0"/>
              <w:right w:val="single" w:color="auto" w:sz="2" w:space="0"/>
            </w:tcBorders>
            <w:vAlign w:val="center"/>
          </w:tcPr>
          <w:p>
            <w:pPr>
              <w:rPr>
                <w:rFonts w:ascii="仿宋_GB2312" w:hAnsi="宋体" w:eastAsia="仿宋_GB2312"/>
                <w:sz w:val="24"/>
                <w:szCs w:val="24"/>
              </w:rPr>
            </w:pPr>
            <w:r>
              <w:rPr>
                <w:rFonts w:hint="eastAsia" w:ascii="仿宋_GB2312" w:hAnsi="宋体" w:eastAsia="仿宋_GB2312"/>
                <w:sz w:val="24"/>
                <w:szCs w:val="24"/>
              </w:rPr>
              <w:t>视频拍摄、剪辑的能力</w:t>
            </w:r>
          </w:p>
        </w:tc>
        <w:tc>
          <w:tcPr>
            <w:tcW w:w="2250" w:type="dxa"/>
            <w:tcBorders>
              <w:top w:val="single" w:color="auto" w:sz="2" w:space="0"/>
              <w:left w:val="single" w:color="auto" w:sz="2" w:space="0"/>
              <w:bottom w:val="single" w:color="auto" w:sz="2" w:space="0"/>
              <w:right w:val="single" w:color="auto" w:sz="2" w:space="0"/>
            </w:tcBorders>
            <w:vAlign w:val="center"/>
          </w:tcPr>
          <w:p>
            <w:pPr>
              <w:rPr>
                <w:rFonts w:ascii="仿宋_GB2312" w:hAnsi="宋体" w:eastAsia="仿宋_GB2312"/>
                <w:sz w:val="24"/>
                <w:szCs w:val="24"/>
              </w:rPr>
            </w:pPr>
            <w:r>
              <w:rPr>
                <w:rFonts w:hint="eastAsia" w:ascii="仿宋_GB2312" w:hAnsi="宋体" w:eastAsia="仿宋_GB2312"/>
                <w:sz w:val="24"/>
                <w:szCs w:val="24"/>
              </w:rPr>
              <w:t>广播电视编辑记者证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1710" w:type="dxa"/>
            <w:vAlign w:val="center"/>
          </w:tcPr>
          <w:p>
            <w:pPr>
              <w:jc w:val="center"/>
              <w:rPr>
                <w:rFonts w:ascii="仿宋_GB2312" w:hAnsi="宋体" w:eastAsia="仿宋_GB2312"/>
                <w:sz w:val="24"/>
                <w:szCs w:val="24"/>
              </w:rPr>
            </w:pPr>
            <w:bookmarkStart w:id="16" w:name="_Toc8795"/>
            <w:bookmarkStart w:id="17" w:name="_Toc30830"/>
            <w:r>
              <w:rPr>
                <w:rFonts w:hint="eastAsia" w:ascii="仿宋_GB2312" w:hAnsi="宋体" w:eastAsia="仿宋_GB2312"/>
                <w:sz w:val="24"/>
                <w:szCs w:val="24"/>
              </w:rPr>
              <w:t>网络编辑</w:t>
            </w:r>
          </w:p>
        </w:tc>
        <w:tc>
          <w:tcPr>
            <w:tcW w:w="2745" w:type="dxa"/>
            <w:vAlign w:val="center"/>
          </w:tcPr>
          <w:p>
            <w:pPr>
              <w:rPr>
                <w:rFonts w:ascii="仿宋_GB2312" w:hAnsi="宋体" w:eastAsia="仿宋_GB2312"/>
                <w:sz w:val="24"/>
                <w:szCs w:val="24"/>
              </w:rPr>
            </w:pPr>
            <w:r>
              <w:rPr>
                <w:rFonts w:hint="eastAsia" w:ascii="仿宋_GB2312" w:hAnsi="宋体" w:eastAsia="仿宋_GB2312"/>
                <w:sz w:val="24"/>
                <w:szCs w:val="24"/>
              </w:rPr>
              <w:t>媒体信息采编；内容制作、内容传播</w:t>
            </w:r>
          </w:p>
        </w:tc>
        <w:tc>
          <w:tcPr>
            <w:tcW w:w="1965" w:type="dxa"/>
            <w:vAlign w:val="center"/>
          </w:tcPr>
          <w:p>
            <w:pPr>
              <w:rPr>
                <w:rFonts w:ascii="仿宋_GB2312" w:hAnsi="宋体" w:eastAsia="仿宋_GB2312"/>
                <w:sz w:val="24"/>
                <w:szCs w:val="24"/>
              </w:rPr>
            </w:pPr>
            <w:r>
              <w:rPr>
                <w:rFonts w:hint="eastAsia" w:ascii="仿宋_GB2312" w:hAnsi="宋体" w:eastAsia="仿宋_GB2312"/>
                <w:sz w:val="24"/>
                <w:szCs w:val="24"/>
              </w:rPr>
              <w:t>较强的文字写作能力；网络新闻的制作传播能力；</w:t>
            </w:r>
          </w:p>
        </w:tc>
        <w:tc>
          <w:tcPr>
            <w:tcW w:w="2250" w:type="dxa"/>
            <w:vAlign w:val="center"/>
          </w:tcPr>
          <w:p>
            <w:pPr>
              <w:rPr>
                <w:rFonts w:ascii="仿宋_GB2312" w:hAnsi="宋体" w:eastAsia="仿宋_GB2312"/>
                <w:sz w:val="24"/>
                <w:szCs w:val="24"/>
              </w:rPr>
            </w:pPr>
            <w:r>
              <w:rPr>
                <w:rFonts w:hint="eastAsia" w:ascii="仿宋_GB2312" w:hAnsi="宋体" w:eastAsia="仿宋_GB2312"/>
                <w:sz w:val="24"/>
                <w:szCs w:val="24"/>
              </w:rPr>
              <w:t>广播电视编辑记者证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1710" w:type="dxa"/>
            <w:vAlign w:val="center"/>
          </w:tcPr>
          <w:p>
            <w:pPr>
              <w:jc w:val="center"/>
              <w:rPr>
                <w:rFonts w:ascii="仿宋_GB2312" w:hAnsi="宋体" w:eastAsia="仿宋_GB2312"/>
                <w:sz w:val="24"/>
                <w:szCs w:val="24"/>
              </w:rPr>
            </w:pPr>
            <w:r>
              <w:rPr>
                <w:rFonts w:hint="eastAsia" w:ascii="仿宋_GB2312" w:hAnsi="宋体" w:eastAsia="仿宋_GB2312"/>
                <w:sz w:val="24"/>
                <w:szCs w:val="24"/>
              </w:rPr>
              <w:t>网络新闻制作</w:t>
            </w:r>
          </w:p>
        </w:tc>
        <w:tc>
          <w:tcPr>
            <w:tcW w:w="2745" w:type="dxa"/>
            <w:vAlign w:val="center"/>
          </w:tcPr>
          <w:p>
            <w:pPr>
              <w:rPr>
                <w:rFonts w:ascii="仿宋_GB2312" w:hAnsi="宋体" w:eastAsia="仿宋_GB2312"/>
                <w:sz w:val="24"/>
                <w:szCs w:val="24"/>
              </w:rPr>
            </w:pPr>
            <w:r>
              <w:rPr>
                <w:rFonts w:hint="eastAsia" w:ascii="仿宋_GB2312" w:hAnsi="宋体" w:eastAsia="仿宋_GB2312"/>
                <w:sz w:val="24"/>
                <w:szCs w:val="24"/>
              </w:rPr>
              <w:t>网页设计、动画制作</w:t>
            </w:r>
          </w:p>
          <w:p>
            <w:pPr>
              <w:rPr>
                <w:rFonts w:ascii="仿宋_GB2312" w:hAnsi="宋体" w:eastAsia="仿宋_GB2312"/>
                <w:sz w:val="24"/>
                <w:szCs w:val="24"/>
              </w:rPr>
            </w:pPr>
            <w:r>
              <w:rPr>
                <w:rFonts w:hint="eastAsia" w:ascii="仿宋_GB2312" w:hAnsi="宋体" w:eastAsia="仿宋_GB2312"/>
                <w:sz w:val="24"/>
                <w:szCs w:val="24"/>
              </w:rPr>
              <w:t>音视频制作、h5设计与制作</w:t>
            </w:r>
          </w:p>
        </w:tc>
        <w:tc>
          <w:tcPr>
            <w:tcW w:w="1965" w:type="dxa"/>
            <w:vAlign w:val="center"/>
          </w:tcPr>
          <w:p>
            <w:pPr>
              <w:rPr>
                <w:rFonts w:ascii="仿宋_GB2312" w:hAnsi="宋体" w:eastAsia="仿宋_GB2312"/>
                <w:sz w:val="24"/>
                <w:szCs w:val="24"/>
              </w:rPr>
            </w:pPr>
            <w:r>
              <w:rPr>
                <w:rFonts w:hint="eastAsia" w:ascii="仿宋_GB2312" w:hAnsi="宋体" w:eastAsia="仿宋_GB2312"/>
                <w:sz w:val="24"/>
                <w:szCs w:val="24"/>
              </w:rPr>
              <w:t>计算机操作技能、相关的计算机软件操作能力；设计能力；鉴赏能力</w:t>
            </w:r>
          </w:p>
        </w:tc>
        <w:tc>
          <w:tcPr>
            <w:tcW w:w="2250" w:type="dxa"/>
            <w:vAlign w:val="center"/>
          </w:tcPr>
          <w:p>
            <w:pPr>
              <w:rPr>
                <w:rFonts w:ascii="仿宋_GB2312" w:hAnsi="宋体" w:eastAsia="仿宋_GB2312"/>
                <w:sz w:val="24"/>
                <w:szCs w:val="24"/>
              </w:rPr>
            </w:pPr>
            <w:r>
              <w:rPr>
                <w:rFonts w:hint="eastAsia" w:ascii="仿宋_GB2312" w:hAnsi="宋体" w:eastAsia="仿宋_GB2312"/>
                <w:sz w:val="24"/>
                <w:szCs w:val="24"/>
              </w:rPr>
              <w:t>摄影摄像师证</w:t>
            </w:r>
          </w:p>
          <w:p>
            <w:pPr>
              <w:rPr>
                <w:rFonts w:ascii="仿宋_GB2312" w:hAnsi="宋体" w:eastAsia="仿宋_GB2312"/>
                <w:sz w:val="24"/>
                <w:szCs w:val="24"/>
              </w:rPr>
            </w:pPr>
            <w:r>
              <w:rPr>
                <w:rFonts w:hint="eastAsia" w:ascii="仿宋_GB2312" w:hAnsi="宋体" w:eastAsia="仿宋_GB2312"/>
                <w:sz w:val="24"/>
                <w:szCs w:val="24"/>
              </w:rPr>
              <w:t>网页设计师证</w:t>
            </w:r>
          </w:p>
          <w:p>
            <w:pPr>
              <w:rPr>
                <w:rFonts w:ascii="仿宋_GB2312" w:hAnsi="宋体" w:eastAsia="仿宋_GB2312"/>
                <w:sz w:val="24"/>
                <w:szCs w:val="24"/>
              </w:rPr>
            </w:pPr>
            <w:r>
              <w:rPr>
                <w:rFonts w:hint="eastAsia" w:ascii="仿宋_GB2312" w:hAnsi="宋体" w:eastAsia="仿宋_GB2312"/>
                <w:sz w:val="24"/>
                <w:szCs w:val="24"/>
              </w:rPr>
              <w:t>平面设计师证</w:t>
            </w:r>
          </w:p>
          <w:p>
            <w:pPr>
              <w:rPr>
                <w:rFonts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1710" w:type="dxa"/>
            <w:vAlign w:val="center"/>
          </w:tcPr>
          <w:p>
            <w:pPr>
              <w:jc w:val="center"/>
              <w:rPr>
                <w:rFonts w:ascii="仿宋_GB2312" w:hAnsi="宋体" w:eastAsia="仿宋_GB2312"/>
                <w:sz w:val="24"/>
                <w:szCs w:val="24"/>
              </w:rPr>
            </w:pPr>
            <w:r>
              <w:rPr>
                <w:rFonts w:hint="eastAsia" w:ascii="仿宋_GB2312" w:hAnsi="宋体" w:eastAsia="仿宋_GB2312"/>
                <w:sz w:val="24"/>
                <w:szCs w:val="24"/>
              </w:rPr>
              <w:t>文案策划、活动策划</w:t>
            </w:r>
          </w:p>
        </w:tc>
        <w:tc>
          <w:tcPr>
            <w:tcW w:w="2745" w:type="dxa"/>
            <w:vAlign w:val="center"/>
          </w:tcPr>
          <w:p>
            <w:pPr>
              <w:rPr>
                <w:rFonts w:ascii="仿宋_GB2312" w:hAnsi="宋体" w:eastAsia="仿宋_GB2312"/>
                <w:sz w:val="24"/>
                <w:szCs w:val="24"/>
              </w:rPr>
            </w:pPr>
            <w:r>
              <w:rPr>
                <w:rFonts w:hint="eastAsia" w:ascii="仿宋_GB2312" w:hAnsi="宋体" w:eastAsia="仿宋_GB2312"/>
                <w:sz w:val="24"/>
                <w:szCs w:val="24"/>
              </w:rPr>
              <w:t>文案策划与写作、新媒体营销与策划</w:t>
            </w:r>
          </w:p>
        </w:tc>
        <w:tc>
          <w:tcPr>
            <w:tcW w:w="1965" w:type="dxa"/>
            <w:vAlign w:val="center"/>
          </w:tcPr>
          <w:p>
            <w:pPr>
              <w:rPr>
                <w:rFonts w:ascii="仿宋_GB2312" w:hAnsi="宋体" w:eastAsia="仿宋_GB2312"/>
                <w:sz w:val="24"/>
                <w:szCs w:val="24"/>
              </w:rPr>
            </w:pPr>
            <w:r>
              <w:rPr>
                <w:rFonts w:hint="eastAsia" w:ascii="仿宋_GB2312" w:hAnsi="宋体" w:eastAsia="仿宋_GB2312"/>
                <w:sz w:val="24"/>
                <w:szCs w:val="24"/>
              </w:rPr>
              <w:t>文案协作能力、活动策划能力</w:t>
            </w:r>
          </w:p>
        </w:tc>
        <w:tc>
          <w:tcPr>
            <w:tcW w:w="2250" w:type="dxa"/>
            <w:vAlign w:val="center"/>
          </w:tcPr>
          <w:p>
            <w:pPr>
              <w:rPr>
                <w:rFonts w:ascii="仿宋_GB2312" w:hAnsi="宋体" w:eastAsia="仿宋_GB2312"/>
                <w:sz w:val="24"/>
                <w:szCs w:val="24"/>
              </w:rPr>
            </w:pPr>
            <w:r>
              <w:rPr>
                <w:rFonts w:hint="eastAsia" w:ascii="仿宋_GB2312" w:hAnsi="仿宋_GB2312" w:eastAsia="仿宋_GB2312" w:cs="仿宋_GB2312"/>
                <w:sz w:val="24"/>
                <w:szCs w:val="24"/>
              </w:rPr>
              <w:t>新媒体运营师</w:t>
            </w:r>
          </w:p>
        </w:tc>
      </w:tr>
    </w:tbl>
    <w:p>
      <w:pPr>
        <w:pStyle w:val="23"/>
        <w:ind w:firstLine="640"/>
        <w:textAlignment w:val="baseline"/>
      </w:pPr>
      <w:r>
        <w:rPr>
          <w:rFonts w:hint="eastAsia"/>
        </w:rPr>
        <w:t>八、课程体系构建</w:t>
      </w:r>
      <w:bookmarkEnd w:id="16"/>
      <w:bookmarkEnd w:id="17"/>
    </w:p>
    <w:p>
      <w:pPr>
        <w:tabs>
          <w:tab w:val="left" w:pos="1980"/>
        </w:tabs>
        <w:snapToGrid w:val="0"/>
        <w:spacing w:line="560" w:lineRule="exact"/>
        <w:ind w:firstLine="640" w:firstLineChars="200"/>
        <w:rPr>
          <w:rStyle w:val="25"/>
        </w:rPr>
      </w:pPr>
      <w:r>
        <w:rPr>
          <w:rFonts w:hint="eastAsia" w:ascii="仿宋_GB2312" w:hAnsi="宋体" w:eastAsia="仿宋_GB2312"/>
          <w:color w:val="000000"/>
          <w:sz w:val="32"/>
          <w:szCs w:val="32"/>
        </w:rPr>
        <w:t>将“思想政治教育、职业能力培养、职业道德和工匠精神培育、创新精神培养、人文素质教育”贯穿在整个课程体系中，融入教育教学全过程。以职业能力为本位，构建公共基础平台（公共必修课</w:t>
      </w:r>
      <w:r>
        <w:rPr>
          <w:rFonts w:ascii="仿宋_GB2312" w:hAnsi="宋体" w:eastAsia="仿宋_GB2312"/>
          <w:color w:val="000000"/>
          <w:sz w:val="32"/>
          <w:szCs w:val="32"/>
        </w:rPr>
        <w:t>+</w:t>
      </w:r>
      <w:r>
        <w:rPr>
          <w:rFonts w:hint="eastAsia" w:ascii="仿宋_GB2312" w:hAnsi="宋体" w:eastAsia="仿宋_GB2312"/>
          <w:color w:val="000000"/>
          <w:sz w:val="32"/>
          <w:szCs w:val="32"/>
        </w:rPr>
        <w:t>公共选修课）、专业技能与素养平台、第二课堂平台，提供丰富的课程，满足学生个性化发展。</w:t>
      </w:r>
    </w:p>
    <w:p>
      <w:pPr>
        <w:pStyle w:val="18"/>
        <w:numPr>
          <w:ilvl w:val="0"/>
          <w:numId w:val="1"/>
        </w:numPr>
        <w:spacing w:line="600" w:lineRule="exact"/>
        <w:ind w:firstLine="643"/>
        <w:textAlignment w:val="baseline"/>
        <w:rPr>
          <w:rStyle w:val="25"/>
          <w:color w:val="auto"/>
          <w:szCs w:val="22"/>
        </w:rPr>
      </w:pPr>
      <w:r>
        <w:rPr>
          <w:rStyle w:val="25"/>
          <w:rFonts w:hint="eastAsia"/>
          <w:color w:val="auto"/>
          <w:szCs w:val="22"/>
        </w:rPr>
        <w:t>课程体系构建的基本思路</w:t>
      </w:r>
    </w:p>
    <w:p>
      <w:pPr>
        <w:pStyle w:val="18"/>
        <w:spacing w:line="600" w:lineRule="exact"/>
        <w:ind w:firstLine="640"/>
        <w:textAlignment w:val="baseline"/>
        <w:rPr>
          <w:rStyle w:val="25"/>
          <w:color w:val="auto"/>
          <w:szCs w:val="22"/>
        </w:rPr>
      </w:pPr>
      <w:r>
        <w:rPr>
          <w:rFonts w:hint="eastAsia" w:hAnsi="宋体"/>
        </w:rPr>
        <w:t>以社会需求为课程体系构建的逻辑起点，通过行业企业调研、确定专业培养目标和人才培养模式，通过岗位群和典型工作任务分析，确定岗位职业能力和课程教学内容，从而构建出本专业课程体系。</w:t>
      </w:r>
    </w:p>
    <w:p>
      <w:pPr>
        <w:pStyle w:val="18"/>
        <w:numPr>
          <w:ilvl w:val="0"/>
          <w:numId w:val="1"/>
        </w:numPr>
        <w:spacing w:line="600" w:lineRule="exact"/>
        <w:ind w:firstLine="643"/>
        <w:textAlignment w:val="baseline"/>
        <w:rPr>
          <w:rStyle w:val="25"/>
          <w:color w:val="auto"/>
          <w:szCs w:val="22"/>
        </w:rPr>
      </w:pPr>
      <w:r>
        <w:rPr>
          <w:rStyle w:val="25"/>
          <w:rFonts w:hint="eastAsia"/>
          <w:color w:val="auto"/>
          <w:szCs w:val="22"/>
        </w:rPr>
        <w:t>学习领域开发</w:t>
      </w:r>
    </w:p>
    <w:p>
      <w:pPr>
        <w:spacing w:line="560" w:lineRule="exact"/>
        <w:ind w:firstLine="482"/>
        <w:rPr>
          <w:rStyle w:val="25"/>
        </w:rPr>
      </w:pPr>
      <w:r>
        <w:rPr>
          <w:rFonts w:hint="eastAsia" w:ascii="仿宋_GB2312" w:hAnsi="宋体" w:eastAsia="仿宋_GB2312"/>
          <w:color w:val="000000"/>
          <w:sz w:val="32"/>
          <w:szCs w:val="32"/>
        </w:rPr>
        <w:t>学习领域开发在对行业企业做了充分调研的基础上，通过对岗位群的深入分析，在满足岗位技能需求的前提下进行课程体系构建和设置。</w:t>
      </w:r>
    </w:p>
    <w:p>
      <w:pPr>
        <w:pStyle w:val="24"/>
        <w:textAlignment w:val="baseline"/>
      </w:pPr>
      <w:r>
        <w:rPr>
          <w:rFonts w:hint="eastAsia"/>
        </w:rPr>
        <w:t>表四 职业能力与学习领域转换表</w:t>
      </w:r>
    </w:p>
    <w:tbl>
      <w:tblPr>
        <w:tblStyle w:val="10"/>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857"/>
        <w:gridCol w:w="4593"/>
        <w:gridCol w:w="16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857" w:type="dxa"/>
            <w:tcBorders>
              <w:top w:val="single" w:color="auto" w:sz="2" w:space="0"/>
              <w:left w:val="single" w:color="auto" w:sz="2" w:space="0"/>
              <w:bottom w:val="single" w:color="auto" w:sz="2" w:space="0"/>
              <w:right w:val="single" w:color="auto" w:sz="2" w:space="0"/>
            </w:tcBorders>
            <w:vAlign w:val="center"/>
          </w:tcPr>
          <w:p>
            <w:pPr>
              <w:jc w:val="center"/>
              <w:textAlignment w:val="baseline"/>
              <w:rPr>
                <w:rFonts w:ascii="仿宋_GB2312" w:hAnsi="宋体" w:eastAsia="仿宋_GB2312"/>
                <w:b/>
                <w:bCs/>
                <w:sz w:val="24"/>
              </w:rPr>
            </w:pPr>
            <w:r>
              <w:rPr>
                <w:rFonts w:hint="eastAsia" w:ascii="仿宋_GB2312" w:hAnsi="宋体" w:eastAsia="仿宋_GB2312"/>
                <w:b/>
                <w:bCs/>
                <w:sz w:val="24"/>
              </w:rPr>
              <w:t>职业能力</w:t>
            </w:r>
          </w:p>
        </w:tc>
        <w:tc>
          <w:tcPr>
            <w:tcW w:w="4593" w:type="dxa"/>
            <w:tcBorders>
              <w:top w:val="single" w:color="auto" w:sz="2" w:space="0"/>
              <w:left w:val="single" w:color="auto" w:sz="2" w:space="0"/>
              <w:bottom w:val="single" w:color="auto" w:sz="2" w:space="0"/>
              <w:right w:val="single" w:color="auto" w:sz="2" w:space="0"/>
            </w:tcBorders>
            <w:vAlign w:val="center"/>
          </w:tcPr>
          <w:p>
            <w:pPr>
              <w:jc w:val="center"/>
              <w:textAlignment w:val="baseline"/>
              <w:rPr>
                <w:rFonts w:ascii="仿宋_GB2312" w:hAnsi="宋体" w:eastAsia="仿宋_GB2312"/>
                <w:b/>
                <w:bCs/>
                <w:sz w:val="24"/>
              </w:rPr>
            </w:pPr>
            <w:r>
              <w:rPr>
                <w:rFonts w:hint="eastAsia" w:ascii="仿宋_GB2312" w:hAnsi="宋体" w:eastAsia="仿宋_GB2312"/>
                <w:b/>
                <w:bCs/>
                <w:sz w:val="24"/>
              </w:rPr>
              <w:t>学习领域（相应的支撑课程）</w:t>
            </w:r>
          </w:p>
        </w:tc>
        <w:tc>
          <w:tcPr>
            <w:tcW w:w="1690" w:type="dxa"/>
            <w:tcBorders>
              <w:top w:val="single" w:color="auto" w:sz="2" w:space="0"/>
              <w:left w:val="single" w:color="auto" w:sz="2" w:space="0"/>
              <w:bottom w:val="single" w:color="auto" w:sz="2" w:space="0"/>
              <w:right w:val="single" w:color="auto" w:sz="2" w:space="0"/>
            </w:tcBorders>
            <w:vAlign w:val="center"/>
          </w:tcPr>
          <w:p>
            <w:pPr>
              <w:jc w:val="center"/>
              <w:textAlignment w:val="baseline"/>
              <w:rPr>
                <w:rFonts w:ascii="仿宋_GB2312" w:hAnsi="宋体" w:eastAsia="仿宋_GB2312"/>
                <w:b/>
                <w:bCs/>
                <w:sz w:val="24"/>
              </w:rPr>
            </w:pPr>
            <w:r>
              <w:rPr>
                <w:rFonts w:hint="eastAsia" w:ascii="仿宋_GB2312" w:hAnsi="宋体" w:eastAsia="仿宋_GB2312"/>
                <w:b/>
                <w:bCs/>
                <w:sz w:val="24"/>
              </w:rPr>
              <w:t>能力测评标准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857"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新闻采写能力</w:t>
            </w:r>
          </w:p>
        </w:tc>
        <w:tc>
          <w:tcPr>
            <w:tcW w:w="4593"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仿宋_GB2312" w:hAnsi="宋体" w:eastAsia="仿宋_GB2312"/>
                <w:sz w:val="24"/>
                <w:szCs w:val="24"/>
              </w:rPr>
            </w:pPr>
            <w:r>
              <w:rPr>
                <w:rFonts w:hint="eastAsia" w:ascii="仿宋_GB2312" w:hAnsi="宋体" w:eastAsia="仿宋_GB2312"/>
                <w:sz w:val="24"/>
                <w:szCs w:val="24"/>
              </w:rPr>
              <w:t>全媒体新闻采访与写作、新媒体概论与实务</w:t>
            </w:r>
          </w:p>
        </w:tc>
        <w:tc>
          <w:tcPr>
            <w:tcW w:w="1690"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综合评定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857"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仿宋_GB2312" w:hAnsi="宋体" w:eastAsia="仿宋_GB2312"/>
                <w:sz w:val="24"/>
                <w:szCs w:val="24"/>
              </w:rPr>
            </w:pPr>
            <w:r>
              <w:rPr>
                <w:rFonts w:hint="eastAsia" w:ascii="仿宋_GB2312" w:hAnsi="宋体" w:eastAsia="仿宋_GB2312"/>
                <w:sz w:val="24"/>
                <w:szCs w:val="24"/>
              </w:rPr>
              <w:t>构图、设计与鉴赏能力</w:t>
            </w:r>
          </w:p>
        </w:tc>
        <w:tc>
          <w:tcPr>
            <w:tcW w:w="4593"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仿宋_GB2312" w:hAnsi="宋体" w:eastAsia="仿宋_GB2312"/>
                <w:sz w:val="24"/>
                <w:szCs w:val="24"/>
              </w:rPr>
            </w:pPr>
            <w:r>
              <w:rPr>
                <w:rFonts w:hint="eastAsia" w:ascii="仿宋_GB2312" w:hAnsi="宋体" w:eastAsia="仿宋_GB2312"/>
                <w:sz w:val="24"/>
                <w:szCs w:val="24"/>
              </w:rPr>
              <w:t>图片摄影用光与构图、版式设计</w:t>
            </w:r>
          </w:p>
        </w:tc>
        <w:tc>
          <w:tcPr>
            <w:tcW w:w="1690"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综合评定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857"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仿宋_GB2312" w:hAnsi="宋体" w:eastAsia="仿宋_GB2312"/>
                <w:sz w:val="24"/>
                <w:szCs w:val="24"/>
              </w:rPr>
            </w:pPr>
            <w:r>
              <w:rPr>
                <w:rFonts w:hint="eastAsia" w:ascii="仿宋_GB2312" w:hAnsi="宋体" w:eastAsia="仿宋_GB2312"/>
                <w:sz w:val="24"/>
                <w:szCs w:val="24"/>
              </w:rPr>
              <w:t>网络媒体的信息采集、制作的能力</w:t>
            </w:r>
          </w:p>
        </w:tc>
        <w:tc>
          <w:tcPr>
            <w:tcW w:w="4593"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仿宋_GB2312" w:hAnsi="宋体" w:eastAsia="仿宋_GB2312"/>
                <w:sz w:val="24"/>
                <w:szCs w:val="24"/>
              </w:rPr>
            </w:pPr>
            <w:r>
              <w:rPr>
                <w:rFonts w:hint="eastAsia" w:ascii="仿宋_GB2312" w:hAnsi="宋体" w:eastAsia="仿宋_GB2312"/>
                <w:sz w:val="24"/>
                <w:szCs w:val="24"/>
              </w:rPr>
              <w:t>电视摄像、网页制作、非线编与数字特技、电视新闻节目制作、短视频制作</w:t>
            </w:r>
          </w:p>
        </w:tc>
        <w:tc>
          <w:tcPr>
            <w:tcW w:w="1690"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综合评定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857"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文学素养能力</w:t>
            </w:r>
          </w:p>
        </w:tc>
        <w:tc>
          <w:tcPr>
            <w:tcW w:w="4593"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仿宋_GB2312" w:hAnsi="宋体" w:eastAsia="仿宋_GB2312"/>
                <w:sz w:val="24"/>
                <w:szCs w:val="24"/>
              </w:rPr>
            </w:pPr>
            <w:r>
              <w:rPr>
                <w:rFonts w:hint="eastAsia" w:ascii="仿宋_GB2312" w:hAnsi="宋体" w:eastAsia="仿宋_GB2312"/>
                <w:sz w:val="24"/>
                <w:szCs w:val="24"/>
              </w:rPr>
              <w:t>中外文学作品赏析</w:t>
            </w:r>
          </w:p>
        </w:tc>
        <w:tc>
          <w:tcPr>
            <w:tcW w:w="1690"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综合评定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857"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策划能力</w:t>
            </w:r>
          </w:p>
        </w:tc>
        <w:tc>
          <w:tcPr>
            <w:tcW w:w="4593"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仿宋_GB2312" w:hAnsi="宋体" w:eastAsia="仿宋_GB2312"/>
                <w:sz w:val="24"/>
                <w:szCs w:val="24"/>
              </w:rPr>
            </w:pPr>
            <w:r>
              <w:rPr>
                <w:rFonts w:hint="eastAsia" w:ascii="仿宋_GB2312" w:hAnsi="宋体" w:eastAsia="仿宋_GB2312"/>
                <w:sz w:val="24"/>
                <w:szCs w:val="24"/>
              </w:rPr>
              <w:t>新媒体文案策划、新媒体营销与策划</w:t>
            </w:r>
          </w:p>
        </w:tc>
        <w:tc>
          <w:tcPr>
            <w:tcW w:w="1690"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综合评定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857" w:type="dxa"/>
            <w:vAlign w:val="center"/>
          </w:tcPr>
          <w:p>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团队协作能力</w:t>
            </w:r>
          </w:p>
        </w:tc>
        <w:tc>
          <w:tcPr>
            <w:tcW w:w="4593" w:type="dxa"/>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毕业设计、顶岗实习</w:t>
            </w:r>
          </w:p>
        </w:tc>
        <w:tc>
          <w:tcPr>
            <w:tcW w:w="1690" w:type="dxa"/>
            <w:vAlign w:val="center"/>
          </w:tcPr>
          <w:p>
            <w:pPr>
              <w:spacing w:line="40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综合评定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857" w:type="dxa"/>
            <w:vAlign w:val="center"/>
          </w:tcPr>
          <w:p>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人际交往能力</w:t>
            </w:r>
          </w:p>
        </w:tc>
        <w:tc>
          <w:tcPr>
            <w:tcW w:w="4593" w:type="dxa"/>
            <w:vAlign w:val="center"/>
          </w:tcPr>
          <w:p>
            <w:pPr>
              <w:spacing w:line="400" w:lineRule="exact"/>
              <w:jc w:val="left"/>
              <w:rPr>
                <w:rFonts w:ascii="仿宋_GB2312" w:hAnsi="宋体" w:eastAsia="仿宋_GB2312"/>
                <w:sz w:val="24"/>
                <w:szCs w:val="24"/>
              </w:rPr>
            </w:pPr>
            <w:r>
              <w:rPr>
                <w:rFonts w:hint="eastAsia" w:ascii="仿宋_GB2312" w:hAnsi="宋体" w:eastAsia="仿宋_GB2312"/>
                <w:sz w:val="24"/>
                <w:szCs w:val="24"/>
              </w:rPr>
              <w:t>交流与沟通、普通话</w:t>
            </w:r>
          </w:p>
        </w:tc>
        <w:tc>
          <w:tcPr>
            <w:tcW w:w="1690" w:type="dxa"/>
            <w:vAlign w:val="center"/>
          </w:tcPr>
          <w:p>
            <w:pPr>
              <w:spacing w:line="40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综合评定</w:t>
            </w:r>
          </w:p>
        </w:tc>
      </w:tr>
    </w:tbl>
    <w:p>
      <w:pPr>
        <w:pStyle w:val="18"/>
        <w:spacing w:line="600" w:lineRule="exact"/>
        <w:ind w:firstLine="643"/>
        <w:textAlignment w:val="baseline"/>
        <w:rPr>
          <w:rStyle w:val="25"/>
          <w:color w:val="auto"/>
          <w:szCs w:val="22"/>
        </w:rPr>
      </w:pPr>
      <w:r>
        <w:rPr>
          <w:rStyle w:val="25"/>
          <w:rFonts w:hint="eastAsia"/>
          <w:color w:val="auto"/>
          <w:szCs w:val="22"/>
        </w:rPr>
        <w:t>（三）课程设置与教学计划安排</w:t>
      </w:r>
    </w:p>
    <w:p>
      <w:pPr>
        <w:pStyle w:val="24"/>
        <w:textAlignment w:val="baseline"/>
        <w:rPr>
          <w:rStyle w:val="25"/>
          <w:b w:val="0"/>
          <w:bCs/>
          <w:szCs w:val="22"/>
        </w:rPr>
      </w:pPr>
      <w:r>
        <w:rPr>
          <w:rFonts w:hint="eastAsia"/>
        </w:rPr>
        <w:t>表五 课程设置与教学计划表</w:t>
      </w:r>
    </w:p>
    <w:tbl>
      <w:tblPr>
        <w:tblStyle w:val="10"/>
        <w:tblpPr w:leftFromText="180" w:rightFromText="180" w:vertAnchor="text" w:horzAnchor="page" w:tblpX="564" w:tblpY="574"/>
        <w:tblOverlap w:val="never"/>
        <w:tblW w:w="10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6"/>
        <w:gridCol w:w="578"/>
        <w:gridCol w:w="280"/>
        <w:gridCol w:w="904"/>
        <w:gridCol w:w="1467"/>
        <w:gridCol w:w="552"/>
        <w:gridCol w:w="536"/>
        <w:gridCol w:w="562"/>
        <w:gridCol w:w="632"/>
        <w:gridCol w:w="770"/>
        <w:gridCol w:w="774"/>
        <w:gridCol w:w="763"/>
        <w:gridCol w:w="732"/>
        <w:gridCol w:w="711"/>
        <w:gridCol w:w="727"/>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restart"/>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课程</w:t>
            </w:r>
          </w:p>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类别</w:t>
            </w:r>
          </w:p>
        </w:tc>
        <w:tc>
          <w:tcPr>
            <w:tcW w:w="578" w:type="dxa"/>
            <w:vMerge w:val="restart"/>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课程</w:t>
            </w:r>
          </w:p>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性质</w:t>
            </w:r>
          </w:p>
        </w:tc>
        <w:tc>
          <w:tcPr>
            <w:tcW w:w="280" w:type="dxa"/>
            <w:vMerge w:val="restart"/>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904" w:type="dxa"/>
            <w:vMerge w:val="restart"/>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课程代码</w:t>
            </w:r>
          </w:p>
        </w:tc>
        <w:tc>
          <w:tcPr>
            <w:tcW w:w="1467" w:type="dxa"/>
            <w:vMerge w:val="restart"/>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课程名称</w:t>
            </w:r>
          </w:p>
        </w:tc>
        <w:tc>
          <w:tcPr>
            <w:tcW w:w="552" w:type="dxa"/>
            <w:vMerge w:val="restart"/>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学分</w:t>
            </w:r>
          </w:p>
        </w:tc>
        <w:tc>
          <w:tcPr>
            <w:tcW w:w="536" w:type="dxa"/>
            <w:vMerge w:val="restart"/>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总课时数</w:t>
            </w:r>
          </w:p>
        </w:tc>
        <w:tc>
          <w:tcPr>
            <w:tcW w:w="1194" w:type="dxa"/>
            <w:gridSpan w:val="2"/>
            <w:vMerge w:val="restart"/>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课内课时</w:t>
            </w:r>
          </w:p>
        </w:tc>
        <w:tc>
          <w:tcPr>
            <w:tcW w:w="4477" w:type="dxa"/>
            <w:gridSpan w:val="6"/>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各学期计划周课时安排</w:t>
            </w:r>
          </w:p>
        </w:tc>
        <w:tc>
          <w:tcPr>
            <w:tcW w:w="477" w:type="dxa"/>
            <w:vMerge w:val="restart"/>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textAlignment w:val="baseline"/>
              <w:rPr>
                <w:rFonts w:ascii="仿宋_GB2312" w:hAnsi="仿宋_GB2312" w:eastAsia="仿宋_GB2312" w:cs="仿宋_GB2312"/>
                <w:sz w:val="18"/>
                <w:szCs w:val="18"/>
              </w:rPr>
            </w:pPr>
          </w:p>
        </w:tc>
        <w:tc>
          <w:tcPr>
            <w:tcW w:w="280" w:type="dxa"/>
            <w:vMerge w:val="continue"/>
            <w:vAlign w:val="center"/>
          </w:tcPr>
          <w:p>
            <w:pPr>
              <w:textAlignment w:val="baseline"/>
              <w:rPr>
                <w:rFonts w:ascii="仿宋_GB2312" w:hAnsi="仿宋_GB2312" w:eastAsia="仿宋_GB2312" w:cs="仿宋_GB2312"/>
                <w:sz w:val="18"/>
                <w:szCs w:val="18"/>
              </w:rPr>
            </w:pPr>
          </w:p>
        </w:tc>
        <w:tc>
          <w:tcPr>
            <w:tcW w:w="904" w:type="dxa"/>
            <w:vMerge w:val="continue"/>
            <w:vAlign w:val="center"/>
          </w:tcPr>
          <w:p>
            <w:pPr>
              <w:textAlignment w:val="baseline"/>
              <w:rPr>
                <w:rFonts w:ascii="仿宋_GB2312" w:hAnsi="仿宋_GB2312" w:eastAsia="仿宋_GB2312" w:cs="仿宋_GB2312"/>
                <w:sz w:val="18"/>
                <w:szCs w:val="18"/>
              </w:rPr>
            </w:pPr>
          </w:p>
        </w:tc>
        <w:tc>
          <w:tcPr>
            <w:tcW w:w="1467" w:type="dxa"/>
            <w:vMerge w:val="continue"/>
            <w:vAlign w:val="center"/>
          </w:tcPr>
          <w:p>
            <w:pPr>
              <w:textAlignment w:val="baseline"/>
              <w:rPr>
                <w:rFonts w:ascii="仿宋_GB2312" w:hAnsi="仿宋_GB2312" w:eastAsia="仿宋_GB2312" w:cs="仿宋_GB2312"/>
                <w:sz w:val="18"/>
                <w:szCs w:val="18"/>
              </w:rPr>
            </w:pPr>
          </w:p>
        </w:tc>
        <w:tc>
          <w:tcPr>
            <w:tcW w:w="552" w:type="dxa"/>
            <w:vMerge w:val="continue"/>
            <w:vAlign w:val="center"/>
          </w:tcPr>
          <w:p>
            <w:pPr>
              <w:textAlignment w:val="baseline"/>
              <w:rPr>
                <w:rFonts w:ascii="仿宋_GB2312" w:hAnsi="仿宋_GB2312" w:eastAsia="仿宋_GB2312" w:cs="仿宋_GB2312"/>
                <w:sz w:val="18"/>
                <w:szCs w:val="18"/>
              </w:rPr>
            </w:pPr>
          </w:p>
        </w:tc>
        <w:tc>
          <w:tcPr>
            <w:tcW w:w="536" w:type="dxa"/>
            <w:vMerge w:val="continue"/>
            <w:vAlign w:val="center"/>
          </w:tcPr>
          <w:p>
            <w:pPr>
              <w:textAlignment w:val="baseline"/>
              <w:rPr>
                <w:rFonts w:ascii="仿宋_GB2312" w:hAnsi="仿宋_GB2312" w:eastAsia="仿宋_GB2312" w:cs="仿宋_GB2312"/>
                <w:sz w:val="18"/>
                <w:szCs w:val="18"/>
              </w:rPr>
            </w:pPr>
          </w:p>
        </w:tc>
        <w:tc>
          <w:tcPr>
            <w:tcW w:w="1194" w:type="dxa"/>
            <w:gridSpan w:val="2"/>
            <w:vMerge w:val="continue"/>
            <w:vAlign w:val="center"/>
          </w:tcPr>
          <w:p>
            <w:pPr>
              <w:textAlignment w:val="baseline"/>
              <w:rPr>
                <w:rFonts w:ascii="仿宋_GB2312" w:hAnsi="仿宋_GB2312" w:eastAsia="仿宋_GB2312" w:cs="仿宋_GB2312"/>
                <w:sz w:val="18"/>
                <w:szCs w:val="18"/>
              </w:rPr>
            </w:pPr>
          </w:p>
        </w:tc>
        <w:tc>
          <w:tcPr>
            <w:tcW w:w="77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一</w:t>
            </w:r>
          </w:p>
        </w:tc>
        <w:tc>
          <w:tcPr>
            <w:tcW w:w="77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二</w:t>
            </w:r>
          </w:p>
        </w:tc>
        <w:tc>
          <w:tcPr>
            <w:tcW w:w="763"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三</w:t>
            </w:r>
          </w:p>
        </w:tc>
        <w:tc>
          <w:tcPr>
            <w:tcW w:w="7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四</w:t>
            </w:r>
          </w:p>
        </w:tc>
        <w:tc>
          <w:tcPr>
            <w:tcW w:w="711"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五</w:t>
            </w:r>
          </w:p>
        </w:tc>
        <w:tc>
          <w:tcPr>
            <w:tcW w:w="72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六</w:t>
            </w:r>
          </w:p>
        </w:tc>
        <w:tc>
          <w:tcPr>
            <w:tcW w:w="477" w:type="dxa"/>
            <w:vMerge w:val="continue"/>
            <w:vAlign w:val="center"/>
          </w:tcPr>
          <w:p>
            <w:pPr>
              <w:textAlignment w:val="baseline"/>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textAlignment w:val="baseline"/>
              <w:rPr>
                <w:rFonts w:ascii="仿宋_GB2312" w:hAnsi="仿宋_GB2312" w:eastAsia="仿宋_GB2312" w:cs="仿宋_GB2312"/>
                <w:sz w:val="18"/>
                <w:szCs w:val="18"/>
              </w:rPr>
            </w:pPr>
          </w:p>
        </w:tc>
        <w:tc>
          <w:tcPr>
            <w:tcW w:w="280" w:type="dxa"/>
            <w:vMerge w:val="continue"/>
            <w:vAlign w:val="center"/>
          </w:tcPr>
          <w:p>
            <w:pPr>
              <w:textAlignment w:val="baseline"/>
              <w:rPr>
                <w:rFonts w:ascii="仿宋_GB2312" w:hAnsi="仿宋_GB2312" w:eastAsia="仿宋_GB2312" w:cs="仿宋_GB2312"/>
                <w:sz w:val="18"/>
                <w:szCs w:val="18"/>
              </w:rPr>
            </w:pPr>
          </w:p>
        </w:tc>
        <w:tc>
          <w:tcPr>
            <w:tcW w:w="904" w:type="dxa"/>
            <w:vMerge w:val="continue"/>
            <w:vAlign w:val="center"/>
          </w:tcPr>
          <w:p>
            <w:pPr>
              <w:textAlignment w:val="baseline"/>
              <w:rPr>
                <w:rFonts w:ascii="仿宋_GB2312" w:hAnsi="仿宋_GB2312" w:eastAsia="仿宋_GB2312" w:cs="仿宋_GB2312"/>
                <w:sz w:val="18"/>
                <w:szCs w:val="18"/>
              </w:rPr>
            </w:pPr>
          </w:p>
        </w:tc>
        <w:tc>
          <w:tcPr>
            <w:tcW w:w="1467" w:type="dxa"/>
            <w:vMerge w:val="continue"/>
            <w:vAlign w:val="center"/>
          </w:tcPr>
          <w:p>
            <w:pPr>
              <w:textAlignment w:val="baseline"/>
              <w:rPr>
                <w:rFonts w:ascii="仿宋_GB2312" w:hAnsi="仿宋_GB2312" w:eastAsia="仿宋_GB2312" w:cs="仿宋_GB2312"/>
                <w:sz w:val="18"/>
                <w:szCs w:val="18"/>
              </w:rPr>
            </w:pPr>
          </w:p>
        </w:tc>
        <w:tc>
          <w:tcPr>
            <w:tcW w:w="552" w:type="dxa"/>
            <w:vMerge w:val="continue"/>
            <w:vAlign w:val="center"/>
          </w:tcPr>
          <w:p>
            <w:pPr>
              <w:textAlignment w:val="baseline"/>
              <w:rPr>
                <w:rFonts w:ascii="仿宋_GB2312" w:hAnsi="仿宋_GB2312" w:eastAsia="仿宋_GB2312" w:cs="仿宋_GB2312"/>
                <w:sz w:val="18"/>
                <w:szCs w:val="18"/>
              </w:rPr>
            </w:pPr>
          </w:p>
        </w:tc>
        <w:tc>
          <w:tcPr>
            <w:tcW w:w="536" w:type="dxa"/>
            <w:vMerge w:val="continue"/>
            <w:vAlign w:val="center"/>
          </w:tcPr>
          <w:p>
            <w:pPr>
              <w:textAlignment w:val="baseline"/>
              <w:rPr>
                <w:rFonts w:ascii="仿宋_GB2312" w:hAnsi="仿宋_GB2312" w:eastAsia="仿宋_GB2312" w:cs="仿宋_GB2312"/>
                <w:sz w:val="18"/>
                <w:szCs w:val="18"/>
              </w:rPr>
            </w:pP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理论</w:t>
            </w:r>
          </w:p>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教学</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实践或技能</w:t>
            </w:r>
          </w:p>
        </w:tc>
        <w:tc>
          <w:tcPr>
            <w:tcW w:w="77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周课时</w:t>
            </w:r>
          </w:p>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color w:val="FF0000"/>
                <w:sz w:val="18"/>
                <w:szCs w:val="18"/>
              </w:rPr>
              <w:t>16</w:t>
            </w:r>
            <w:r>
              <w:rPr>
                <w:rFonts w:hint="eastAsia" w:ascii="仿宋_GB2312" w:hAnsi="仿宋_GB2312" w:eastAsia="仿宋_GB2312" w:cs="仿宋_GB2312"/>
                <w:sz w:val="18"/>
                <w:szCs w:val="18"/>
              </w:rPr>
              <w:t>周</w:t>
            </w:r>
          </w:p>
        </w:tc>
        <w:tc>
          <w:tcPr>
            <w:tcW w:w="77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周课时</w:t>
            </w:r>
          </w:p>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/18周</w:t>
            </w:r>
          </w:p>
        </w:tc>
        <w:tc>
          <w:tcPr>
            <w:tcW w:w="763"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周课时/18周</w:t>
            </w:r>
          </w:p>
        </w:tc>
        <w:tc>
          <w:tcPr>
            <w:tcW w:w="7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周课时/18周</w:t>
            </w:r>
          </w:p>
        </w:tc>
        <w:tc>
          <w:tcPr>
            <w:tcW w:w="711"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周课时/18周</w:t>
            </w:r>
          </w:p>
        </w:tc>
        <w:tc>
          <w:tcPr>
            <w:tcW w:w="72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周课时/18周</w:t>
            </w:r>
          </w:p>
        </w:tc>
        <w:tc>
          <w:tcPr>
            <w:tcW w:w="477" w:type="dxa"/>
            <w:vMerge w:val="continue"/>
            <w:vAlign w:val="center"/>
          </w:tcPr>
          <w:p>
            <w:pPr>
              <w:textAlignment w:val="baseline"/>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restart"/>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公共基础课程平台</w:t>
            </w:r>
          </w:p>
        </w:tc>
        <w:tc>
          <w:tcPr>
            <w:tcW w:w="578" w:type="dxa"/>
            <w:vMerge w:val="restart"/>
            <w:vAlign w:val="center"/>
          </w:tcPr>
          <w:p>
            <w:pPr>
              <w:textAlignment w:val="baseline"/>
              <w:rPr>
                <w:rFonts w:ascii="仿宋_GB2312" w:hAnsi="仿宋_GB2312" w:eastAsia="仿宋_GB2312" w:cs="仿宋_GB2312"/>
                <w:sz w:val="18"/>
                <w:szCs w:val="18"/>
              </w:rPr>
            </w:pPr>
          </w:p>
          <w:p>
            <w:pPr>
              <w:textAlignment w:val="baseline"/>
              <w:rPr>
                <w:rFonts w:ascii="仿宋_GB2312" w:hAnsi="仿宋_GB2312" w:eastAsia="仿宋_GB2312" w:cs="仿宋_GB2312"/>
                <w:sz w:val="18"/>
                <w:szCs w:val="18"/>
              </w:rPr>
            </w:pPr>
          </w:p>
          <w:p>
            <w:pPr>
              <w:textAlignment w:val="baseline"/>
              <w:rPr>
                <w:rFonts w:ascii="仿宋_GB2312" w:hAnsi="仿宋_GB2312" w:eastAsia="仿宋_GB2312" w:cs="仿宋_GB2312"/>
                <w:sz w:val="18"/>
                <w:szCs w:val="18"/>
              </w:rPr>
            </w:pPr>
          </w:p>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必修课</w:t>
            </w: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0131002</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军事技能</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77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2周</w:t>
            </w: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11"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jc w:val="cente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0118010</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军事理论</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770" w:type="dxa"/>
            <w:vAlign w:val="center"/>
          </w:tcPr>
          <w:p>
            <w:pPr>
              <w:jc w:val="center"/>
              <w:textAlignment w:val="baseline"/>
              <w:rPr>
                <w:rFonts w:ascii="仿宋_GB2312" w:hAnsi="仿宋_GB2312" w:eastAsia="仿宋_GB2312" w:cs="仿宋_GB2312"/>
                <w:sz w:val="18"/>
                <w:szCs w:val="18"/>
              </w:rPr>
            </w:pPr>
          </w:p>
        </w:tc>
        <w:tc>
          <w:tcPr>
            <w:tcW w:w="77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2/18</w:t>
            </w: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jc w:val="cente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0111027</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入学教育</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0.5</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77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0.5周</w:t>
            </w: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904"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011</w:t>
            </w:r>
            <w:r>
              <w:rPr>
                <w:rFonts w:hint="eastAsia" w:ascii="仿宋_GB2312" w:hAnsi="仿宋_GB2312" w:eastAsia="仿宋_GB2312" w:cs="仿宋_GB2312"/>
                <w:sz w:val="18"/>
                <w:szCs w:val="18"/>
              </w:rPr>
              <w:t>8</w:t>
            </w:r>
            <w:r>
              <w:rPr>
                <w:rFonts w:ascii="仿宋_GB2312" w:hAnsi="仿宋_GB2312" w:eastAsia="仿宋_GB2312" w:cs="仿宋_GB2312"/>
                <w:sz w:val="18"/>
                <w:szCs w:val="18"/>
              </w:rPr>
              <w:t>001</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思想道德与法治</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48</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770" w:type="dxa"/>
            <w:vAlign w:val="center"/>
          </w:tcPr>
          <w:p>
            <w:pPr>
              <w:jc w:val="center"/>
              <w:textAlignment w:val="baseline"/>
              <w:rPr>
                <w:rFonts w:ascii="仿宋_GB2312" w:hAnsi="仿宋_GB2312" w:eastAsia="仿宋_GB2312" w:cs="仿宋_GB2312"/>
                <w:sz w:val="18"/>
                <w:szCs w:val="18"/>
              </w:rPr>
            </w:pPr>
          </w:p>
        </w:tc>
        <w:tc>
          <w:tcPr>
            <w:tcW w:w="77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3/16　</w:t>
            </w:r>
          </w:p>
        </w:tc>
        <w:tc>
          <w:tcPr>
            <w:tcW w:w="763"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11" w:type="dxa"/>
            <w:textDirection w:val="tbRlV"/>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7" w:type="dxa"/>
            <w:textDirection w:val="tbRlV"/>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904"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011</w:t>
            </w:r>
            <w:r>
              <w:rPr>
                <w:rFonts w:hint="eastAsia" w:ascii="仿宋_GB2312" w:hAnsi="仿宋_GB2312" w:eastAsia="仿宋_GB2312" w:cs="仿宋_GB2312"/>
                <w:sz w:val="18"/>
                <w:szCs w:val="18"/>
              </w:rPr>
              <w:t>8</w:t>
            </w:r>
            <w:r>
              <w:rPr>
                <w:rFonts w:ascii="仿宋_GB2312" w:hAnsi="仿宋_GB2312" w:eastAsia="仿宋_GB2312" w:cs="仿宋_GB2312"/>
                <w:sz w:val="18"/>
                <w:szCs w:val="18"/>
              </w:rPr>
              <w:t>002</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毛泽东思想和中国特色社会主义理论体系概论</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72</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48</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24</w:t>
            </w:r>
          </w:p>
        </w:tc>
        <w:tc>
          <w:tcPr>
            <w:tcW w:w="77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4.5</w:t>
            </w: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11" w:type="dxa"/>
            <w:textDirection w:val="tbRlV"/>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7" w:type="dxa"/>
            <w:textDirection w:val="tbRlV"/>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0111004　</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大学体育（1）</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26</w:t>
            </w:r>
          </w:p>
        </w:tc>
        <w:tc>
          <w:tcPr>
            <w:tcW w:w="77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11" w:type="dxa"/>
            <w:textDirection w:val="tbRlV"/>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7" w:type="dxa"/>
            <w:textDirection w:val="tbRlV"/>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0111005</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大学体育（2）</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770" w:type="dxa"/>
            <w:vAlign w:val="center"/>
          </w:tcPr>
          <w:p>
            <w:pPr>
              <w:jc w:val="center"/>
              <w:textAlignment w:val="baseline"/>
              <w:rPr>
                <w:rFonts w:ascii="仿宋_GB2312" w:hAnsi="仿宋_GB2312" w:eastAsia="仿宋_GB2312" w:cs="仿宋_GB2312"/>
                <w:sz w:val="18"/>
                <w:szCs w:val="18"/>
              </w:rPr>
            </w:pPr>
          </w:p>
        </w:tc>
        <w:tc>
          <w:tcPr>
            <w:tcW w:w="77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textDirection w:val="tbRlV"/>
            <w:vAlign w:val="center"/>
          </w:tcPr>
          <w:p>
            <w:pPr>
              <w:jc w:val="center"/>
              <w:textAlignment w:val="baseline"/>
              <w:rPr>
                <w:rFonts w:ascii="仿宋_GB2312" w:hAnsi="仿宋_GB2312" w:eastAsia="仿宋_GB2312" w:cs="仿宋_GB2312"/>
                <w:sz w:val="18"/>
                <w:szCs w:val="18"/>
              </w:rPr>
            </w:pPr>
          </w:p>
        </w:tc>
        <w:tc>
          <w:tcPr>
            <w:tcW w:w="727" w:type="dxa"/>
            <w:textDirection w:val="tbRlV"/>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0111006</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大学体育（3）</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770" w:type="dxa"/>
            <w:vAlign w:val="center"/>
          </w:tcPr>
          <w:p>
            <w:pPr>
              <w:jc w:val="center"/>
              <w:textAlignment w:val="baseline"/>
              <w:rPr>
                <w:rFonts w:ascii="仿宋_GB2312" w:hAnsi="仿宋_GB2312" w:eastAsia="仿宋_GB2312" w:cs="仿宋_GB2312"/>
                <w:sz w:val="18"/>
                <w:szCs w:val="18"/>
              </w:rPr>
            </w:pP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textDirection w:val="tbRlV"/>
            <w:vAlign w:val="center"/>
          </w:tcPr>
          <w:p>
            <w:pPr>
              <w:jc w:val="center"/>
              <w:textAlignment w:val="baseline"/>
              <w:rPr>
                <w:rFonts w:ascii="仿宋_GB2312" w:hAnsi="仿宋_GB2312" w:eastAsia="仿宋_GB2312" w:cs="仿宋_GB2312"/>
                <w:sz w:val="18"/>
                <w:szCs w:val="18"/>
              </w:rPr>
            </w:pPr>
          </w:p>
        </w:tc>
        <w:tc>
          <w:tcPr>
            <w:tcW w:w="727" w:type="dxa"/>
            <w:textDirection w:val="tbRlV"/>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904"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0121002</w:t>
            </w:r>
          </w:p>
        </w:tc>
        <w:tc>
          <w:tcPr>
            <w:tcW w:w="1467"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创业基础与实训</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770" w:type="dxa"/>
            <w:vAlign w:val="center"/>
          </w:tcPr>
          <w:p>
            <w:pPr>
              <w:jc w:val="center"/>
              <w:textAlignment w:val="baseline"/>
              <w:rPr>
                <w:rFonts w:ascii="仿宋_GB2312" w:hAnsi="仿宋_GB2312" w:eastAsia="仿宋_GB2312" w:cs="仿宋_GB2312"/>
                <w:sz w:val="18"/>
                <w:szCs w:val="18"/>
              </w:rPr>
            </w:pPr>
          </w:p>
        </w:tc>
        <w:tc>
          <w:tcPr>
            <w:tcW w:w="77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textDirection w:val="tbRlV"/>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7" w:type="dxa"/>
            <w:textDirection w:val="tbRlV"/>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904"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011</w:t>
            </w:r>
            <w:r>
              <w:rPr>
                <w:rFonts w:hint="eastAsia" w:ascii="仿宋_GB2312" w:hAnsi="仿宋_GB2312" w:eastAsia="仿宋_GB2312" w:cs="仿宋_GB2312"/>
                <w:sz w:val="18"/>
                <w:szCs w:val="18"/>
              </w:rPr>
              <w:t>8</w:t>
            </w:r>
            <w:r>
              <w:rPr>
                <w:rFonts w:ascii="仿宋_GB2312" w:hAnsi="仿宋_GB2312" w:eastAsia="仿宋_GB2312" w:cs="仿宋_GB2312"/>
                <w:sz w:val="18"/>
                <w:szCs w:val="18"/>
              </w:rPr>
              <w:t>003</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形势与政策（1）</w:t>
            </w:r>
          </w:p>
        </w:tc>
        <w:tc>
          <w:tcPr>
            <w:tcW w:w="552" w:type="dxa"/>
            <w:vMerge w:val="restart"/>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77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2/4</w:t>
            </w: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textDirection w:val="tbRlV"/>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7" w:type="dxa"/>
            <w:textDirection w:val="tbRlV"/>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904"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011</w:t>
            </w:r>
            <w:r>
              <w:rPr>
                <w:rFonts w:hint="eastAsia" w:ascii="仿宋_GB2312" w:hAnsi="仿宋_GB2312" w:eastAsia="仿宋_GB2312" w:cs="仿宋_GB2312"/>
                <w:sz w:val="18"/>
                <w:szCs w:val="18"/>
              </w:rPr>
              <w:t>8</w:t>
            </w:r>
            <w:r>
              <w:rPr>
                <w:rFonts w:ascii="仿宋_GB2312" w:hAnsi="仿宋_GB2312" w:eastAsia="仿宋_GB2312" w:cs="仿宋_GB2312"/>
                <w:sz w:val="18"/>
                <w:szCs w:val="18"/>
              </w:rPr>
              <w:t>00</w:t>
            </w:r>
            <w:r>
              <w:rPr>
                <w:rFonts w:hint="eastAsia" w:ascii="仿宋_GB2312" w:hAnsi="仿宋_GB2312" w:eastAsia="仿宋_GB2312" w:cs="仿宋_GB2312"/>
                <w:sz w:val="18"/>
                <w:szCs w:val="18"/>
              </w:rPr>
              <w:t>4</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形势与政策（2）</w:t>
            </w:r>
          </w:p>
        </w:tc>
        <w:tc>
          <w:tcPr>
            <w:tcW w:w="552" w:type="dxa"/>
            <w:vMerge w:val="continue"/>
            <w:vAlign w:val="center"/>
          </w:tcPr>
          <w:p>
            <w:pPr>
              <w:jc w:val="center"/>
              <w:textAlignment w:val="baseline"/>
              <w:rPr>
                <w:rFonts w:ascii="仿宋_GB2312" w:hAnsi="仿宋_GB2312" w:eastAsia="仿宋_GB2312" w:cs="仿宋_GB2312"/>
                <w:sz w:val="18"/>
                <w:szCs w:val="18"/>
              </w:rPr>
            </w:pP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770" w:type="dxa"/>
            <w:vAlign w:val="center"/>
          </w:tcPr>
          <w:p>
            <w:pPr>
              <w:jc w:val="center"/>
              <w:textAlignment w:val="baseline"/>
              <w:rPr>
                <w:rFonts w:ascii="仿宋_GB2312" w:hAnsi="仿宋_GB2312" w:eastAsia="仿宋_GB2312" w:cs="仿宋_GB2312"/>
                <w:sz w:val="18"/>
                <w:szCs w:val="18"/>
              </w:rPr>
            </w:pPr>
          </w:p>
        </w:tc>
        <w:tc>
          <w:tcPr>
            <w:tcW w:w="77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2/4</w:t>
            </w: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textDirection w:val="tbRlV"/>
            <w:vAlign w:val="center"/>
          </w:tcPr>
          <w:p>
            <w:pPr>
              <w:jc w:val="center"/>
              <w:textAlignment w:val="baseline"/>
              <w:rPr>
                <w:rFonts w:ascii="仿宋_GB2312" w:hAnsi="仿宋_GB2312" w:eastAsia="仿宋_GB2312" w:cs="仿宋_GB2312"/>
                <w:sz w:val="18"/>
                <w:szCs w:val="18"/>
              </w:rPr>
            </w:pPr>
          </w:p>
        </w:tc>
        <w:tc>
          <w:tcPr>
            <w:tcW w:w="727" w:type="dxa"/>
            <w:textDirection w:val="tbRlV"/>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904"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011</w:t>
            </w:r>
            <w:r>
              <w:rPr>
                <w:rFonts w:hint="eastAsia" w:ascii="仿宋_GB2312" w:hAnsi="仿宋_GB2312" w:eastAsia="仿宋_GB2312" w:cs="仿宋_GB2312"/>
                <w:sz w:val="18"/>
                <w:szCs w:val="18"/>
              </w:rPr>
              <w:t>8</w:t>
            </w:r>
            <w:r>
              <w:rPr>
                <w:rFonts w:ascii="仿宋_GB2312" w:hAnsi="仿宋_GB2312" w:eastAsia="仿宋_GB2312" w:cs="仿宋_GB2312"/>
                <w:sz w:val="18"/>
                <w:szCs w:val="18"/>
              </w:rPr>
              <w:t>00</w:t>
            </w:r>
            <w:r>
              <w:rPr>
                <w:rFonts w:hint="eastAsia" w:ascii="仿宋_GB2312" w:hAnsi="仿宋_GB2312" w:eastAsia="仿宋_GB2312" w:cs="仿宋_GB2312"/>
                <w:sz w:val="18"/>
                <w:szCs w:val="18"/>
              </w:rPr>
              <w:t>5</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形势与政策（3）</w:t>
            </w:r>
          </w:p>
        </w:tc>
        <w:tc>
          <w:tcPr>
            <w:tcW w:w="552" w:type="dxa"/>
            <w:vMerge w:val="continue"/>
            <w:vAlign w:val="center"/>
          </w:tcPr>
          <w:p>
            <w:pPr>
              <w:jc w:val="center"/>
              <w:textAlignment w:val="baseline"/>
              <w:rPr>
                <w:rFonts w:ascii="仿宋_GB2312" w:hAnsi="仿宋_GB2312" w:eastAsia="仿宋_GB2312" w:cs="仿宋_GB2312"/>
                <w:sz w:val="18"/>
                <w:szCs w:val="18"/>
              </w:rPr>
            </w:pP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770" w:type="dxa"/>
            <w:vAlign w:val="center"/>
          </w:tcPr>
          <w:p>
            <w:pPr>
              <w:jc w:val="center"/>
              <w:textAlignment w:val="baseline"/>
              <w:rPr>
                <w:rFonts w:ascii="仿宋_GB2312" w:hAnsi="仿宋_GB2312" w:eastAsia="仿宋_GB2312" w:cs="仿宋_GB2312"/>
                <w:sz w:val="18"/>
                <w:szCs w:val="18"/>
              </w:rPr>
            </w:pP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2/4</w:t>
            </w: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textDirection w:val="tbRlV"/>
            <w:vAlign w:val="center"/>
          </w:tcPr>
          <w:p>
            <w:pPr>
              <w:jc w:val="center"/>
              <w:textAlignment w:val="baseline"/>
              <w:rPr>
                <w:rFonts w:ascii="仿宋_GB2312" w:hAnsi="仿宋_GB2312" w:eastAsia="仿宋_GB2312" w:cs="仿宋_GB2312"/>
                <w:sz w:val="18"/>
                <w:szCs w:val="18"/>
              </w:rPr>
            </w:pPr>
          </w:p>
        </w:tc>
        <w:tc>
          <w:tcPr>
            <w:tcW w:w="727" w:type="dxa"/>
            <w:textDirection w:val="tbRlV"/>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904"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011</w:t>
            </w:r>
            <w:r>
              <w:rPr>
                <w:rFonts w:hint="eastAsia" w:ascii="仿宋_GB2312" w:hAnsi="仿宋_GB2312" w:eastAsia="仿宋_GB2312" w:cs="仿宋_GB2312"/>
                <w:sz w:val="18"/>
                <w:szCs w:val="18"/>
              </w:rPr>
              <w:t>8</w:t>
            </w:r>
            <w:r>
              <w:rPr>
                <w:rFonts w:ascii="仿宋_GB2312" w:hAnsi="仿宋_GB2312" w:eastAsia="仿宋_GB2312" w:cs="仿宋_GB2312"/>
                <w:sz w:val="18"/>
                <w:szCs w:val="18"/>
              </w:rPr>
              <w:t>00</w:t>
            </w:r>
            <w:r>
              <w:rPr>
                <w:rFonts w:hint="eastAsia" w:ascii="仿宋_GB2312" w:hAnsi="仿宋_GB2312" w:eastAsia="仿宋_GB2312" w:cs="仿宋_GB2312"/>
                <w:sz w:val="18"/>
                <w:szCs w:val="18"/>
              </w:rPr>
              <w:t>6</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形势与政策（4）</w:t>
            </w:r>
          </w:p>
        </w:tc>
        <w:tc>
          <w:tcPr>
            <w:tcW w:w="552" w:type="dxa"/>
            <w:vMerge w:val="continue"/>
            <w:vAlign w:val="center"/>
          </w:tcPr>
          <w:p>
            <w:pPr>
              <w:jc w:val="center"/>
              <w:textAlignment w:val="baseline"/>
              <w:rPr>
                <w:rFonts w:ascii="仿宋_GB2312" w:hAnsi="仿宋_GB2312" w:eastAsia="仿宋_GB2312" w:cs="仿宋_GB2312"/>
                <w:sz w:val="18"/>
                <w:szCs w:val="18"/>
              </w:rPr>
            </w:pP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770" w:type="dxa"/>
            <w:vAlign w:val="center"/>
          </w:tcPr>
          <w:p>
            <w:pPr>
              <w:jc w:val="center"/>
              <w:textAlignment w:val="baseline"/>
              <w:rPr>
                <w:rFonts w:ascii="仿宋_GB2312" w:hAnsi="仿宋_GB2312" w:eastAsia="仿宋_GB2312" w:cs="仿宋_GB2312"/>
                <w:sz w:val="18"/>
                <w:szCs w:val="18"/>
              </w:rPr>
            </w:pP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2/4</w:t>
            </w:r>
          </w:p>
        </w:tc>
        <w:tc>
          <w:tcPr>
            <w:tcW w:w="711" w:type="dxa"/>
            <w:textDirection w:val="tbRlV"/>
            <w:vAlign w:val="center"/>
          </w:tcPr>
          <w:p>
            <w:pPr>
              <w:jc w:val="center"/>
              <w:textAlignment w:val="baseline"/>
              <w:rPr>
                <w:rFonts w:ascii="仿宋_GB2312" w:hAnsi="仿宋_GB2312" w:eastAsia="仿宋_GB2312" w:cs="仿宋_GB2312"/>
                <w:sz w:val="18"/>
                <w:szCs w:val="18"/>
              </w:rPr>
            </w:pPr>
          </w:p>
        </w:tc>
        <w:tc>
          <w:tcPr>
            <w:tcW w:w="727" w:type="dxa"/>
            <w:textDirection w:val="tbRlV"/>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904"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011</w:t>
            </w:r>
            <w:r>
              <w:rPr>
                <w:rFonts w:hint="eastAsia" w:ascii="仿宋_GB2312" w:hAnsi="仿宋_GB2312" w:eastAsia="仿宋_GB2312" w:cs="仿宋_GB2312"/>
                <w:sz w:val="18"/>
                <w:szCs w:val="18"/>
              </w:rPr>
              <w:t>8</w:t>
            </w:r>
            <w:r>
              <w:rPr>
                <w:rFonts w:ascii="仿宋_GB2312" w:hAnsi="仿宋_GB2312" w:eastAsia="仿宋_GB2312" w:cs="仿宋_GB2312"/>
                <w:sz w:val="18"/>
                <w:szCs w:val="18"/>
              </w:rPr>
              <w:t>00</w:t>
            </w:r>
            <w:r>
              <w:rPr>
                <w:rFonts w:hint="eastAsia" w:ascii="仿宋_GB2312" w:hAnsi="仿宋_GB2312" w:eastAsia="仿宋_GB2312" w:cs="仿宋_GB2312"/>
                <w:sz w:val="18"/>
                <w:szCs w:val="18"/>
              </w:rPr>
              <w:t>7</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形势与政策（5）</w:t>
            </w:r>
          </w:p>
        </w:tc>
        <w:tc>
          <w:tcPr>
            <w:tcW w:w="552" w:type="dxa"/>
            <w:vMerge w:val="continue"/>
            <w:vAlign w:val="center"/>
          </w:tcPr>
          <w:p>
            <w:pPr>
              <w:jc w:val="center"/>
              <w:textAlignment w:val="baseline"/>
              <w:rPr>
                <w:rFonts w:ascii="仿宋_GB2312" w:hAnsi="仿宋_GB2312" w:eastAsia="仿宋_GB2312" w:cs="仿宋_GB2312"/>
                <w:sz w:val="18"/>
                <w:szCs w:val="18"/>
              </w:rPr>
            </w:pP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770" w:type="dxa"/>
            <w:vAlign w:val="center"/>
          </w:tcPr>
          <w:p>
            <w:pPr>
              <w:jc w:val="center"/>
              <w:textAlignment w:val="baseline"/>
              <w:rPr>
                <w:rFonts w:ascii="仿宋_GB2312" w:hAnsi="仿宋_GB2312" w:eastAsia="仿宋_GB2312" w:cs="仿宋_GB2312"/>
                <w:sz w:val="18"/>
                <w:szCs w:val="18"/>
              </w:rPr>
            </w:pP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4/2</w:t>
            </w:r>
          </w:p>
        </w:tc>
        <w:tc>
          <w:tcPr>
            <w:tcW w:w="727" w:type="dxa"/>
            <w:textDirection w:val="tbRlV"/>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904"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0121001</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大学生职业生涯规划</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77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4/4</w:t>
            </w: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textDirection w:val="tbRlV"/>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904"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0121003</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大学生就业指导</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770" w:type="dxa"/>
            <w:vAlign w:val="center"/>
          </w:tcPr>
          <w:p>
            <w:pPr>
              <w:jc w:val="center"/>
              <w:textAlignment w:val="baseline"/>
              <w:rPr>
                <w:rFonts w:ascii="仿宋_GB2312" w:hAnsi="仿宋_GB2312" w:eastAsia="仿宋_GB2312" w:cs="仿宋_GB2312"/>
                <w:sz w:val="18"/>
                <w:szCs w:val="18"/>
              </w:rPr>
            </w:pP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4/4</w:t>
            </w:r>
          </w:p>
        </w:tc>
        <w:tc>
          <w:tcPr>
            <w:tcW w:w="711" w:type="dxa"/>
            <w:textDirection w:val="tbRlV"/>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17</w:t>
            </w:r>
          </w:p>
        </w:tc>
        <w:tc>
          <w:tcPr>
            <w:tcW w:w="904"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011</w:t>
            </w:r>
            <w:r>
              <w:rPr>
                <w:rFonts w:hint="eastAsia" w:ascii="仿宋_GB2312" w:hAnsi="仿宋_GB2312" w:eastAsia="仿宋_GB2312" w:cs="仿宋_GB2312"/>
                <w:sz w:val="18"/>
                <w:szCs w:val="18"/>
              </w:rPr>
              <w:t>8</w:t>
            </w:r>
            <w:r>
              <w:rPr>
                <w:rFonts w:ascii="仿宋_GB2312" w:hAnsi="仿宋_GB2312" w:eastAsia="仿宋_GB2312" w:cs="仿宋_GB2312"/>
                <w:sz w:val="18"/>
                <w:szCs w:val="18"/>
              </w:rPr>
              <w:t>009</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劳动教育</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77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textDirection w:val="tbRlV"/>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黑体" w:eastAsia="仿宋_GB2312" w:cs="Times New Roman"/>
                <w:color w:val="000000"/>
                <w:szCs w:val="21"/>
              </w:rPr>
              <w:t>0111170</w:t>
            </w:r>
            <w:r>
              <w:rPr>
                <w:rFonts w:hint="eastAsia" w:ascii="仿宋_GB2312" w:hAnsi="仿宋_GB2312" w:eastAsia="仿宋_GB2312" w:cs="仿宋_GB2312"/>
                <w:sz w:val="18"/>
                <w:szCs w:val="18"/>
              </w:rPr>
              <w:t>　</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大学生心理健康教育</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77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7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63"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11" w:type="dxa"/>
            <w:textDirection w:val="tbRlV"/>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19</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0118008</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四史</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770" w:type="dxa"/>
            <w:vAlign w:val="center"/>
          </w:tcPr>
          <w:p>
            <w:pPr>
              <w:jc w:val="center"/>
              <w:textAlignment w:val="baseline"/>
              <w:rPr>
                <w:rFonts w:ascii="仿宋_GB2312" w:hAnsi="仿宋_GB2312" w:eastAsia="仿宋_GB2312" w:cs="仿宋_GB2312"/>
                <w:bCs/>
                <w:sz w:val="18"/>
                <w:szCs w:val="18"/>
              </w:rPr>
            </w:pPr>
          </w:p>
        </w:tc>
        <w:tc>
          <w:tcPr>
            <w:tcW w:w="77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4/5</w:t>
            </w: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textDirection w:val="tbRlV"/>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904"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0111028</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毕业教育</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0.5</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770" w:type="dxa"/>
            <w:vAlign w:val="center"/>
          </w:tcPr>
          <w:p>
            <w:pPr>
              <w:jc w:val="center"/>
              <w:textAlignment w:val="baseline"/>
              <w:rPr>
                <w:rFonts w:ascii="仿宋_GB2312" w:hAnsi="仿宋_GB2312" w:eastAsia="仿宋_GB2312" w:cs="仿宋_GB2312"/>
                <w:bCs/>
                <w:sz w:val="18"/>
                <w:szCs w:val="18"/>
              </w:rPr>
            </w:pP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textDirection w:val="tbRlV"/>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0.5周</w:t>
            </w: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21</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0118011</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国家安全教育（1）</w:t>
            </w:r>
          </w:p>
        </w:tc>
        <w:tc>
          <w:tcPr>
            <w:tcW w:w="552" w:type="dxa"/>
            <w:vMerge w:val="restart"/>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70" w:type="dxa"/>
            <w:vAlign w:val="center"/>
          </w:tcPr>
          <w:p>
            <w:pPr>
              <w:widowControl w:val="0"/>
              <w:spacing w:line="360" w:lineRule="exact"/>
              <w:ind w:firstLine="0" w:firstLineChars="0"/>
              <w:jc w:val="center"/>
              <w:textAlignment w:val="baseline"/>
              <w:rPr>
                <w:rFonts w:ascii="仿宋_GB2312" w:hAnsi="黑体" w:eastAsia="仿宋_GB2312" w:cstheme="minorBidi"/>
                <w:color w:val="auto"/>
                <w:kern w:val="2"/>
                <w:sz w:val="15"/>
                <w:szCs w:val="15"/>
                <w:highlight w:val="none"/>
                <w:lang w:val="en-US" w:eastAsia="zh-CN" w:bidi="ar-SA"/>
              </w:rPr>
            </w:pPr>
            <w:r>
              <w:rPr>
                <w:rFonts w:hint="eastAsia" w:ascii="仿宋_GB2312" w:hAnsi="黑体" w:eastAsia="仿宋_GB2312"/>
                <w:color w:val="auto"/>
                <w:kern w:val="2"/>
                <w:sz w:val="15"/>
                <w:szCs w:val="15"/>
                <w:highlight w:val="none"/>
              </w:rPr>
              <w:t>4/1线下</w:t>
            </w:r>
            <w:r>
              <w:rPr>
                <w:rFonts w:ascii="仿宋_GB2312" w:hAnsi="黑体" w:eastAsia="仿宋_GB2312"/>
                <w:color w:val="auto"/>
                <w:kern w:val="2"/>
                <w:sz w:val="15"/>
                <w:szCs w:val="15"/>
                <w:highlight w:val="none"/>
              </w:rPr>
              <w:t>4/1讲座</w:t>
            </w:r>
          </w:p>
        </w:tc>
        <w:tc>
          <w:tcPr>
            <w:tcW w:w="774" w:type="dxa"/>
            <w:vAlign w:val="center"/>
          </w:tcPr>
          <w:p>
            <w:pPr>
              <w:widowControl w:val="0"/>
              <w:spacing w:line="480" w:lineRule="exact"/>
              <w:ind w:firstLine="0" w:firstLineChars="0"/>
              <w:jc w:val="center"/>
              <w:textAlignment w:val="baseline"/>
              <w:rPr>
                <w:rFonts w:ascii="仿宋_GB2312" w:hAnsi="黑体" w:eastAsia="仿宋_GB2312" w:cstheme="minorBidi"/>
                <w:color w:val="auto"/>
                <w:kern w:val="2"/>
                <w:sz w:val="15"/>
                <w:szCs w:val="15"/>
                <w:highlight w:val="none"/>
                <w:lang w:val="en-US" w:eastAsia="zh-CN" w:bidi="ar-SA"/>
              </w:rPr>
            </w:pPr>
          </w:p>
        </w:tc>
        <w:tc>
          <w:tcPr>
            <w:tcW w:w="763" w:type="dxa"/>
            <w:vAlign w:val="center"/>
          </w:tcPr>
          <w:p>
            <w:pPr>
              <w:widowControl w:val="0"/>
              <w:spacing w:line="240" w:lineRule="auto"/>
              <w:ind w:firstLine="0" w:firstLineChars="0"/>
              <w:jc w:val="center"/>
              <w:textAlignment w:val="baseline"/>
              <w:rPr>
                <w:rFonts w:ascii="仿宋_GB2312" w:hAnsi="黑体" w:eastAsia="仿宋_GB2312" w:cstheme="minorBidi"/>
                <w:color w:val="auto"/>
                <w:kern w:val="2"/>
                <w:sz w:val="15"/>
                <w:szCs w:val="15"/>
                <w:highlight w:val="none"/>
                <w:lang w:val="en-US" w:eastAsia="zh-CN" w:bidi="ar-SA"/>
              </w:rPr>
            </w:pPr>
          </w:p>
        </w:tc>
        <w:tc>
          <w:tcPr>
            <w:tcW w:w="732" w:type="dxa"/>
            <w:vAlign w:val="center"/>
          </w:tcPr>
          <w:p>
            <w:pPr>
              <w:widowControl w:val="0"/>
              <w:spacing w:line="240" w:lineRule="auto"/>
              <w:ind w:firstLine="0" w:firstLineChars="0"/>
              <w:jc w:val="center"/>
              <w:textAlignment w:val="baseline"/>
              <w:rPr>
                <w:rFonts w:ascii="仿宋_GB2312" w:hAnsi="黑体" w:eastAsia="仿宋_GB2312" w:cstheme="minorBidi"/>
                <w:color w:val="auto"/>
                <w:kern w:val="2"/>
                <w:sz w:val="15"/>
                <w:szCs w:val="15"/>
                <w:highlight w:val="none"/>
                <w:lang w:val="en-US" w:eastAsia="zh-CN" w:bidi="ar-SA"/>
              </w:rPr>
            </w:pPr>
          </w:p>
        </w:tc>
        <w:tc>
          <w:tcPr>
            <w:tcW w:w="711" w:type="dxa"/>
            <w:vAlign w:val="center"/>
          </w:tcPr>
          <w:p>
            <w:pPr>
              <w:widowControl w:val="0"/>
              <w:spacing w:line="240" w:lineRule="auto"/>
              <w:ind w:firstLine="0" w:firstLineChars="0"/>
              <w:jc w:val="center"/>
              <w:textAlignment w:val="baseline"/>
              <w:rPr>
                <w:rFonts w:ascii="仿宋_GB2312" w:hAnsi="黑体" w:eastAsia="仿宋_GB2312" w:cstheme="minorBidi"/>
                <w:color w:val="auto"/>
                <w:kern w:val="2"/>
                <w:sz w:val="15"/>
                <w:szCs w:val="15"/>
                <w:highlight w:val="none"/>
                <w:lang w:val="en-US" w:eastAsia="zh-CN" w:bidi="ar-SA"/>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22</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0118012</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国家安全教育（2）</w:t>
            </w:r>
          </w:p>
        </w:tc>
        <w:tc>
          <w:tcPr>
            <w:tcW w:w="552" w:type="dxa"/>
            <w:vMerge w:val="continue"/>
            <w:vAlign w:val="center"/>
          </w:tcPr>
          <w:p>
            <w:pPr>
              <w:jc w:val="center"/>
              <w:textAlignment w:val="baseline"/>
              <w:rPr>
                <w:rFonts w:ascii="仿宋_GB2312" w:hAnsi="仿宋_GB2312" w:eastAsia="仿宋_GB2312" w:cs="仿宋_GB2312"/>
                <w:sz w:val="18"/>
                <w:szCs w:val="18"/>
              </w:rPr>
            </w:pP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770" w:type="dxa"/>
            <w:vAlign w:val="center"/>
          </w:tcPr>
          <w:p>
            <w:pPr>
              <w:widowControl w:val="0"/>
              <w:spacing w:line="240" w:lineRule="auto"/>
              <w:ind w:firstLine="0" w:firstLineChars="0"/>
              <w:jc w:val="center"/>
              <w:textAlignment w:val="baseline"/>
              <w:rPr>
                <w:rFonts w:ascii="仿宋_GB2312" w:hAnsi="黑体" w:eastAsia="仿宋_GB2312" w:cstheme="minorBidi"/>
                <w:color w:val="auto"/>
                <w:kern w:val="2"/>
                <w:sz w:val="15"/>
                <w:szCs w:val="15"/>
                <w:highlight w:val="none"/>
                <w:lang w:val="en-US" w:eastAsia="zh-CN" w:bidi="ar-SA"/>
              </w:rPr>
            </w:pPr>
          </w:p>
        </w:tc>
        <w:tc>
          <w:tcPr>
            <w:tcW w:w="774" w:type="dxa"/>
            <w:vAlign w:val="center"/>
          </w:tcPr>
          <w:p>
            <w:pPr>
              <w:widowControl w:val="0"/>
              <w:spacing w:line="240" w:lineRule="auto"/>
              <w:ind w:firstLine="0" w:firstLineChars="0"/>
              <w:jc w:val="center"/>
              <w:textAlignment w:val="baseline"/>
              <w:rPr>
                <w:rFonts w:ascii="仿宋_GB2312" w:hAnsi="黑体" w:eastAsia="仿宋_GB2312" w:cstheme="minorBidi"/>
                <w:color w:val="auto"/>
                <w:kern w:val="2"/>
                <w:sz w:val="15"/>
                <w:szCs w:val="15"/>
                <w:highlight w:val="none"/>
                <w:lang w:val="en-US" w:eastAsia="zh-CN" w:bidi="ar-SA"/>
              </w:rPr>
            </w:pPr>
          </w:p>
        </w:tc>
        <w:tc>
          <w:tcPr>
            <w:tcW w:w="763" w:type="dxa"/>
            <w:vAlign w:val="center"/>
          </w:tcPr>
          <w:p>
            <w:pPr>
              <w:widowControl w:val="0"/>
              <w:spacing w:line="240" w:lineRule="auto"/>
              <w:ind w:firstLine="0" w:firstLineChars="0"/>
              <w:jc w:val="center"/>
              <w:textAlignment w:val="baseline"/>
              <w:rPr>
                <w:rFonts w:ascii="仿宋_GB2312" w:hAnsi="黑体" w:eastAsia="仿宋_GB2312" w:cstheme="minorBidi"/>
                <w:color w:val="auto"/>
                <w:kern w:val="2"/>
                <w:sz w:val="15"/>
                <w:szCs w:val="15"/>
                <w:highlight w:val="none"/>
                <w:lang w:val="en-US" w:eastAsia="zh-CN" w:bidi="ar-SA"/>
              </w:rPr>
            </w:pPr>
            <w:r>
              <w:rPr>
                <w:rFonts w:hint="eastAsia" w:ascii="仿宋_GB2312" w:hAnsi="黑体" w:eastAsia="仿宋_GB2312"/>
                <w:color w:val="auto"/>
                <w:kern w:val="2"/>
                <w:sz w:val="15"/>
                <w:szCs w:val="15"/>
                <w:highlight w:val="none"/>
              </w:rPr>
              <w:t>2/1线下</w:t>
            </w:r>
            <w:r>
              <w:rPr>
                <w:rFonts w:ascii="仿宋_GB2312" w:hAnsi="黑体" w:eastAsia="仿宋_GB2312"/>
                <w:color w:val="auto"/>
                <w:kern w:val="2"/>
                <w:sz w:val="15"/>
                <w:szCs w:val="15"/>
                <w:highlight w:val="none"/>
              </w:rPr>
              <w:t>4/1讲座</w:t>
            </w:r>
          </w:p>
        </w:tc>
        <w:tc>
          <w:tcPr>
            <w:tcW w:w="732" w:type="dxa"/>
            <w:vAlign w:val="center"/>
          </w:tcPr>
          <w:p>
            <w:pPr>
              <w:widowControl w:val="0"/>
              <w:spacing w:line="240" w:lineRule="auto"/>
              <w:ind w:firstLine="0" w:firstLineChars="0"/>
              <w:jc w:val="center"/>
              <w:textAlignment w:val="baseline"/>
              <w:rPr>
                <w:rFonts w:ascii="仿宋_GB2312" w:hAnsi="黑体" w:eastAsia="仿宋_GB2312" w:cstheme="minorBidi"/>
                <w:color w:val="auto"/>
                <w:kern w:val="2"/>
                <w:sz w:val="15"/>
                <w:szCs w:val="15"/>
                <w:highlight w:val="none"/>
                <w:lang w:val="en-US" w:eastAsia="zh-CN" w:bidi="ar-SA"/>
              </w:rPr>
            </w:pPr>
          </w:p>
        </w:tc>
        <w:tc>
          <w:tcPr>
            <w:tcW w:w="711" w:type="dxa"/>
            <w:vAlign w:val="center"/>
          </w:tcPr>
          <w:p>
            <w:pPr>
              <w:widowControl w:val="0"/>
              <w:spacing w:line="240" w:lineRule="auto"/>
              <w:ind w:firstLine="0" w:firstLineChars="0"/>
              <w:jc w:val="center"/>
              <w:textAlignment w:val="baseline"/>
              <w:rPr>
                <w:rFonts w:ascii="仿宋_GB2312" w:hAnsi="黑体" w:eastAsia="仿宋_GB2312" w:cstheme="minorBidi"/>
                <w:color w:val="auto"/>
                <w:kern w:val="2"/>
                <w:sz w:val="15"/>
                <w:szCs w:val="15"/>
                <w:highlight w:val="none"/>
                <w:lang w:val="en-US" w:eastAsia="zh-CN" w:bidi="ar-SA"/>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23</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0118013</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国家安全教育（3）</w:t>
            </w:r>
          </w:p>
        </w:tc>
        <w:tc>
          <w:tcPr>
            <w:tcW w:w="552" w:type="dxa"/>
            <w:vMerge w:val="continue"/>
            <w:vAlign w:val="center"/>
          </w:tcPr>
          <w:p>
            <w:pPr>
              <w:jc w:val="center"/>
              <w:textAlignment w:val="baseline"/>
              <w:rPr>
                <w:rFonts w:ascii="仿宋_GB2312" w:hAnsi="仿宋_GB2312" w:eastAsia="仿宋_GB2312" w:cs="仿宋_GB2312"/>
                <w:sz w:val="18"/>
                <w:szCs w:val="18"/>
              </w:rPr>
            </w:pP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770" w:type="dxa"/>
            <w:vAlign w:val="center"/>
          </w:tcPr>
          <w:p>
            <w:pPr>
              <w:widowControl w:val="0"/>
              <w:spacing w:line="240" w:lineRule="auto"/>
              <w:ind w:firstLine="0" w:firstLineChars="0"/>
              <w:jc w:val="center"/>
              <w:textAlignment w:val="baseline"/>
              <w:rPr>
                <w:rFonts w:ascii="仿宋_GB2312" w:hAnsi="黑体" w:eastAsia="仿宋_GB2312" w:cstheme="minorBidi"/>
                <w:color w:val="auto"/>
                <w:kern w:val="2"/>
                <w:sz w:val="15"/>
                <w:szCs w:val="15"/>
                <w:highlight w:val="none"/>
                <w:lang w:val="en-US" w:eastAsia="zh-CN" w:bidi="ar-SA"/>
              </w:rPr>
            </w:pPr>
          </w:p>
        </w:tc>
        <w:tc>
          <w:tcPr>
            <w:tcW w:w="774" w:type="dxa"/>
            <w:vAlign w:val="center"/>
          </w:tcPr>
          <w:p>
            <w:pPr>
              <w:widowControl w:val="0"/>
              <w:spacing w:line="240" w:lineRule="auto"/>
              <w:ind w:firstLine="0" w:firstLineChars="0"/>
              <w:jc w:val="center"/>
              <w:textAlignment w:val="baseline"/>
              <w:rPr>
                <w:rFonts w:ascii="仿宋_GB2312" w:hAnsi="黑体" w:eastAsia="仿宋_GB2312" w:cstheme="minorBidi"/>
                <w:color w:val="auto"/>
                <w:kern w:val="2"/>
                <w:sz w:val="15"/>
                <w:szCs w:val="15"/>
                <w:highlight w:val="none"/>
                <w:lang w:val="en-US" w:eastAsia="zh-CN" w:bidi="ar-SA"/>
              </w:rPr>
            </w:pPr>
          </w:p>
        </w:tc>
        <w:tc>
          <w:tcPr>
            <w:tcW w:w="763" w:type="dxa"/>
            <w:vAlign w:val="center"/>
          </w:tcPr>
          <w:p>
            <w:pPr>
              <w:widowControl w:val="0"/>
              <w:spacing w:line="240" w:lineRule="auto"/>
              <w:ind w:firstLine="0" w:firstLineChars="0"/>
              <w:jc w:val="center"/>
              <w:textAlignment w:val="baseline"/>
              <w:rPr>
                <w:rFonts w:ascii="仿宋_GB2312" w:hAnsi="黑体" w:eastAsia="仿宋_GB2312" w:cstheme="minorBidi"/>
                <w:color w:val="auto"/>
                <w:kern w:val="2"/>
                <w:sz w:val="15"/>
                <w:szCs w:val="15"/>
                <w:highlight w:val="none"/>
                <w:lang w:val="en-US" w:eastAsia="zh-CN" w:bidi="ar-SA"/>
              </w:rPr>
            </w:pPr>
          </w:p>
        </w:tc>
        <w:tc>
          <w:tcPr>
            <w:tcW w:w="732" w:type="dxa"/>
            <w:vAlign w:val="center"/>
          </w:tcPr>
          <w:p>
            <w:pPr>
              <w:widowControl w:val="0"/>
              <w:spacing w:line="240" w:lineRule="auto"/>
              <w:ind w:firstLine="0" w:firstLineChars="0"/>
              <w:jc w:val="center"/>
              <w:textAlignment w:val="baseline"/>
              <w:rPr>
                <w:rFonts w:ascii="仿宋_GB2312" w:hAnsi="黑体" w:eastAsia="仿宋_GB2312" w:cstheme="minorBidi"/>
                <w:color w:val="auto"/>
                <w:kern w:val="2"/>
                <w:sz w:val="15"/>
                <w:szCs w:val="15"/>
                <w:highlight w:val="none"/>
                <w:lang w:val="en-US" w:eastAsia="zh-CN" w:bidi="ar-SA"/>
              </w:rPr>
            </w:pPr>
          </w:p>
        </w:tc>
        <w:tc>
          <w:tcPr>
            <w:tcW w:w="711" w:type="dxa"/>
            <w:vAlign w:val="center"/>
          </w:tcPr>
          <w:p>
            <w:pPr>
              <w:widowControl w:val="0"/>
              <w:spacing w:line="240" w:lineRule="auto"/>
              <w:ind w:firstLine="0" w:firstLineChars="0"/>
              <w:jc w:val="center"/>
              <w:textAlignment w:val="baseline"/>
              <w:rPr>
                <w:rFonts w:ascii="仿宋_GB2312" w:hAnsi="黑体" w:eastAsia="仿宋_GB2312" w:cstheme="minorBidi"/>
                <w:color w:val="auto"/>
                <w:kern w:val="2"/>
                <w:sz w:val="15"/>
                <w:szCs w:val="15"/>
                <w:highlight w:val="none"/>
                <w:lang w:val="en-US" w:eastAsia="zh-CN" w:bidi="ar-SA"/>
              </w:rPr>
            </w:pPr>
            <w:r>
              <w:rPr>
                <w:rFonts w:hint="eastAsia" w:ascii="仿宋_GB2312" w:hAnsi="黑体" w:eastAsia="仿宋_GB2312"/>
                <w:color w:val="auto"/>
                <w:kern w:val="2"/>
                <w:sz w:val="15"/>
                <w:szCs w:val="15"/>
                <w:highlight w:val="none"/>
              </w:rPr>
              <w:t>2/1线下</w:t>
            </w: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2651" w:type="dxa"/>
            <w:gridSpan w:val="3"/>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b/>
                <w:bCs/>
                <w:sz w:val="18"/>
                <w:szCs w:val="18"/>
              </w:rPr>
              <w:t>小计（占总课时比例：</w:t>
            </w:r>
            <w:r>
              <w:rPr>
                <w:rFonts w:hint="eastAsia" w:ascii="仿宋_GB2312" w:hAnsi="仿宋_GB2312" w:eastAsia="仿宋_GB2312" w:cs="仿宋_GB2312"/>
                <w:b/>
                <w:bCs/>
                <w:sz w:val="18"/>
                <w:szCs w:val="18"/>
                <w:lang w:val="en-US" w:eastAsia="zh-CN"/>
              </w:rPr>
              <w:t>18.8</w:t>
            </w:r>
            <w:r>
              <w:rPr>
                <w:rFonts w:hint="eastAsia" w:ascii="仿宋_GB2312" w:hAnsi="仿宋_GB2312" w:eastAsia="仿宋_GB2312" w:cs="仿宋_GB2312"/>
                <w:b/>
                <w:bCs/>
                <w:sz w:val="18"/>
                <w:szCs w:val="18"/>
              </w:rPr>
              <w:t>%）</w:t>
            </w:r>
          </w:p>
        </w:tc>
        <w:tc>
          <w:tcPr>
            <w:tcW w:w="552" w:type="dxa"/>
            <w:vAlign w:val="center"/>
          </w:tcPr>
          <w:p>
            <w:pPr>
              <w:snapToGrid w:val="0"/>
              <w:spacing w:line="240" w:lineRule="exact"/>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28</w:t>
            </w:r>
          </w:p>
        </w:tc>
        <w:tc>
          <w:tcPr>
            <w:tcW w:w="536" w:type="dxa"/>
            <w:vAlign w:val="center"/>
          </w:tcPr>
          <w:p>
            <w:pPr>
              <w:snapToGrid w:val="0"/>
              <w:spacing w:line="240" w:lineRule="exact"/>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590</w:t>
            </w:r>
          </w:p>
        </w:tc>
        <w:tc>
          <w:tcPr>
            <w:tcW w:w="562" w:type="dxa"/>
            <w:vAlign w:val="center"/>
          </w:tcPr>
          <w:p>
            <w:pPr>
              <w:snapToGrid w:val="0"/>
              <w:spacing w:line="240" w:lineRule="exact"/>
              <w:jc w:val="center"/>
              <w:textAlignment w:val="baseline"/>
              <w:rPr>
                <w:rFonts w:ascii="仿宋_GB2312" w:hAnsi="仿宋_GB2312" w:eastAsia="仿宋_GB2312" w:cs="仿宋_GB2312"/>
                <w:b/>
                <w:bCs/>
                <w:sz w:val="18"/>
                <w:szCs w:val="18"/>
              </w:rPr>
            </w:pPr>
            <w:r>
              <w:rPr>
                <w:rFonts w:hint="eastAsia" w:ascii="仿宋_GB2312" w:hAnsi="黑体" w:eastAsia="仿宋_GB2312" w:cs="Times New Roman"/>
                <w:b/>
                <w:bCs/>
                <w:color w:val="000000"/>
                <w:szCs w:val="21"/>
              </w:rPr>
              <w:t>261</w:t>
            </w:r>
          </w:p>
        </w:tc>
        <w:tc>
          <w:tcPr>
            <w:tcW w:w="632" w:type="dxa"/>
            <w:vAlign w:val="center"/>
          </w:tcPr>
          <w:p>
            <w:pPr>
              <w:snapToGrid w:val="0"/>
              <w:spacing w:line="240" w:lineRule="exact"/>
              <w:jc w:val="center"/>
              <w:textAlignment w:val="baseline"/>
              <w:rPr>
                <w:rFonts w:ascii="仿宋_GB2312" w:hAnsi="仿宋_GB2312" w:eastAsia="仿宋_GB2312" w:cs="仿宋_GB2312"/>
                <w:b/>
                <w:bCs/>
                <w:sz w:val="18"/>
                <w:szCs w:val="18"/>
              </w:rPr>
            </w:pPr>
            <w:r>
              <w:rPr>
                <w:rFonts w:hint="eastAsia" w:ascii="仿宋_GB2312" w:hAnsi="黑体" w:eastAsia="仿宋_GB2312" w:cs="Times New Roman"/>
                <w:b/>
                <w:bCs/>
                <w:color w:val="000000"/>
                <w:szCs w:val="21"/>
              </w:rPr>
              <w:t>329</w:t>
            </w:r>
          </w:p>
        </w:tc>
        <w:tc>
          <w:tcPr>
            <w:tcW w:w="770" w:type="dxa"/>
            <w:vAlign w:val="center"/>
          </w:tcPr>
          <w:p>
            <w:pPr>
              <w:snapToGrid w:val="0"/>
              <w:spacing w:line="240" w:lineRule="exact"/>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8.5</w:t>
            </w:r>
          </w:p>
        </w:tc>
        <w:tc>
          <w:tcPr>
            <w:tcW w:w="774" w:type="dxa"/>
            <w:vAlign w:val="center"/>
          </w:tcPr>
          <w:p>
            <w:pPr>
              <w:snapToGrid w:val="0"/>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9</w:t>
            </w:r>
          </w:p>
        </w:tc>
        <w:tc>
          <w:tcPr>
            <w:tcW w:w="763" w:type="dxa"/>
            <w:vAlign w:val="center"/>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w:t>
            </w:r>
          </w:p>
        </w:tc>
        <w:tc>
          <w:tcPr>
            <w:tcW w:w="732" w:type="dxa"/>
            <w:vAlign w:val="center"/>
          </w:tcPr>
          <w:p>
            <w:pPr>
              <w:snapToGrid w:val="0"/>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0</w:t>
            </w:r>
          </w:p>
        </w:tc>
        <w:tc>
          <w:tcPr>
            <w:tcW w:w="711" w:type="dxa"/>
            <w:vAlign w:val="center"/>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0</w:t>
            </w:r>
          </w:p>
        </w:tc>
        <w:tc>
          <w:tcPr>
            <w:tcW w:w="727" w:type="dxa"/>
            <w:vAlign w:val="center"/>
          </w:tcPr>
          <w:p>
            <w:pPr>
              <w:jc w:val="center"/>
              <w:textAlignment w:val="baseline"/>
              <w:rPr>
                <w:rFonts w:ascii="仿宋_GB2312" w:hAnsi="仿宋_GB2312" w:eastAsia="仿宋_GB2312" w:cs="仿宋_GB2312"/>
                <w:b/>
                <w:bCs/>
                <w:sz w:val="18"/>
                <w:szCs w:val="18"/>
              </w:rPr>
            </w:pPr>
          </w:p>
        </w:tc>
        <w:tc>
          <w:tcPr>
            <w:tcW w:w="477" w:type="dxa"/>
            <w:vAlign w:val="center"/>
          </w:tcPr>
          <w:p>
            <w:pPr>
              <w:jc w:val="center"/>
              <w:textAlignment w:val="baseline"/>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9887" w:type="dxa"/>
            <w:gridSpan w:val="14"/>
            <w:vAlign w:val="center"/>
          </w:tcPr>
          <w:p>
            <w:pPr>
              <w:jc w:val="left"/>
              <w:textAlignment w:val="baseline"/>
              <w:rPr>
                <w:rFonts w:ascii="仿宋_GB2312" w:hAnsi="仿宋_GB2312" w:eastAsia="仿宋_GB2312" w:cs="仿宋_GB2312"/>
                <w:b/>
                <w:bCs/>
                <w:sz w:val="18"/>
                <w:szCs w:val="18"/>
              </w:rPr>
            </w:pPr>
            <w:r>
              <w:rPr>
                <w:rFonts w:hint="eastAsia" w:ascii="仿宋_GB2312" w:hAnsi="仿宋_GB2312" w:eastAsia="仿宋_GB2312" w:cs="仿宋_GB2312"/>
                <w:sz w:val="18"/>
                <w:szCs w:val="18"/>
              </w:rPr>
              <w:t>说明：入学教育、毕业教育为免费学分，纳入毕业学分。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restart"/>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选修课模块一（美育）</w:t>
            </w: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904" w:type="dxa"/>
            <w:vAlign w:val="center"/>
          </w:tcPr>
          <w:p>
            <w:pPr>
              <w:jc w:val="center"/>
              <w:textAlignment w:val="baseline"/>
              <w:rPr>
                <w:rFonts w:ascii="仿宋_GB2312" w:hAnsi="仿宋_GB2312" w:eastAsia="仿宋_GB2312" w:cs="仿宋_GB2312"/>
                <w:sz w:val="18"/>
                <w:szCs w:val="18"/>
              </w:rPr>
            </w:pPr>
            <w:r>
              <w:fldChar w:fldCharType="begin"/>
            </w:r>
            <w:r>
              <w:instrText xml:space="preserve"> HYPERLINK "http://10.17.11.43/jwglxt/kczgl/kczgl_cxKczxx.html?gnmkdm=N152005&amp;layout=default&amp;su=31098" </w:instrText>
            </w:r>
            <w:r>
              <w:fldChar w:fldCharType="separate"/>
            </w:r>
            <w:r>
              <w:rPr>
                <w:rFonts w:ascii="仿宋_GB2312" w:hAnsi="仿宋_GB2312" w:eastAsia="仿宋_GB2312" w:cs="仿宋_GB2312"/>
                <w:sz w:val="18"/>
                <w:szCs w:val="18"/>
              </w:rPr>
              <w:t>0111078</w:t>
            </w:r>
            <w:r>
              <w:rPr>
                <w:rFonts w:ascii="仿宋_GB2312" w:hAnsi="仿宋_GB2312" w:eastAsia="仿宋_GB2312" w:cs="仿宋_GB2312"/>
                <w:sz w:val="18"/>
                <w:szCs w:val="18"/>
              </w:rPr>
              <w:fldChar w:fldCharType="end"/>
            </w:r>
          </w:p>
        </w:tc>
        <w:tc>
          <w:tcPr>
            <w:tcW w:w="1467" w:type="dxa"/>
            <w:vAlign w:val="center"/>
          </w:tcPr>
          <w:p>
            <w:pPr>
              <w:jc w:val="center"/>
              <w:textAlignment w:val="baseline"/>
              <w:rPr>
                <w:rFonts w:ascii="仿宋_GB2312" w:hAnsi="仿宋_GB2312" w:eastAsia="仿宋_GB2312" w:cs="仿宋_GB2312"/>
                <w:sz w:val="18"/>
                <w:szCs w:val="18"/>
              </w:rPr>
            </w:pPr>
            <w:r>
              <w:fldChar w:fldCharType="begin"/>
            </w:r>
            <w:r>
              <w:instrText xml:space="preserve"> HYPERLINK "http://10.17.11.43/jwglxt/kczgl/kczgl_cxKczxx.html?gnmkdm=N152005&amp;layout=default&amp;su=31098" </w:instrText>
            </w:r>
            <w:r>
              <w:fldChar w:fldCharType="separate"/>
            </w:r>
            <w:r>
              <w:rPr>
                <w:rFonts w:ascii="仿宋_GB2312" w:hAnsi="仿宋_GB2312" w:eastAsia="仿宋_GB2312" w:cs="仿宋_GB2312"/>
                <w:sz w:val="18"/>
                <w:szCs w:val="18"/>
              </w:rPr>
              <w:t>戏剧鉴赏</w:t>
            </w:r>
            <w:r>
              <w:rPr>
                <w:rFonts w:ascii="仿宋_GB2312" w:hAnsi="仿宋_GB2312" w:eastAsia="仿宋_GB2312" w:cs="仿宋_GB2312"/>
                <w:sz w:val="18"/>
                <w:szCs w:val="18"/>
              </w:rPr>
              <w:fldChar w:fldCharType="end"/>
            </w:r>
          </w:p>
        </w:tc>
        <w:tc>
          <w:tcPr>
            <w:tcW w:w="55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632" w:type="dxa"/>
            <w:vAlign w:val="center"/>
          </w:tcPr>
          <w:p>
            <w:pPr>
              <w:snapToGrid w:val="0"/>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770" w:type="dxa"/>
            <w:vAlign w:val="center"/>
          </w:tcPr>
          <w:p>
            <w:pPr>
              <w:snapToGrid w:val="0"/>
              <w:jc w:val="center"/>
              <w:textAlignment w:val="baseline"/>
              <w:rPr>
                <w:rFonts w:ascii="仿宋_GB2312" w:hAnsi="仿宋_GB2312" w:eastAsia="仿宋_GB2312" w:cs="仿宋_GB2312"/>
                <w:sz w:val="18"/>
                <w:szCs w:val="18"/>
              </w:rPr>
            </w:pPr>
          </w:p>
        </w:tc>
        <w:tc>
          <w:tcPr>
            <w:tcW w:w="774" w:type="dxa"/>
            <w:vAlign w:val="center"/>
          </w:tcPr>
          <w:p>
            <w:pPr>
              <w:snapToGrid w:val="0"/>
              <w:jc w:val="center"/>
              <w:textAlignment w:val="baseline"/>
              <w:rPr>
                <w:rFonts w:ascii="仿宋_GB2312" w:hAnsi="仿宋_GB2312" w:eastAsia="仿宋_GB2312" w:cs="仿宋_GB2312"/>
                <w:sz w:val="18"/>
                <w:szCs w:val="18"/>
              </w:rPr>
            </w:pPr>
          </w:p>
        </w:tc>
        <w:tc>
          <w:tcPr>
            <w:tcW w:w="763" w:type="dxa"/>
            <w:vAlign w:val="center"/>
          </w:tcPr>
          <w:p>
            <w:pPr>
              <w:snapToGrid w:val="0"/>
              <w:jc w:val="center"/>
              <w:textAlignment w:val="baseline"/>
              <w:rPr>
                <w:rFonts w:ascii="仿宋_GB2312" w:hAnsi="仿宋_GB2312" w:eastAsia="仿宋_GB2312" w:cs="仿宋_GB2312"/>
                <w:sz w:val="18"/>
                <w:szCs w:val="18"/>
              </w:rPr>
            </w:pPr>
          </w:p>
        </w:tc>
        <w:tc>
          <w:tcPr>
            <w:tcW w:w="732" w:type="dxa"/>
            <w:vAlign w:val="center"/>
          </w:tcPr>
          <w:p>
            <w:pPr>
              <w:snapToGrid w:val="0"/>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线上考试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04" w:type="dxa"/>
            <w:vAlign w:val="center"/>
          </w:tcPr>
          <w:p>
            <w:pPr>
              <w:jc w:val="center"/>
              <w:textAlignment w:val="baseline"/>
              <w:rPr>
                <w:rFonts w:ascii="仿宋_GB2312" w:hAnsi="仿宋_GB2312" w:eastAsia="仿宋_GB2312" w:cs="仿宋_GB2312"/>
                <w:sz w:val="18"/>
                <w:szCs w:val="18"/>
              </w:rPr>
            </w:pPr>
            <w:r>
              <w:fldChar w:fldCharType="begin"/>
            </w:r>
            <w:r>
              <w:instrText xml:space="preserve"> HYPERLINK "http://10.17.11.43/jwglxt/kczgl/kczgl_cxKczxx.html?gnmkdm=N152005&amp;layout=default&amp;su=31098" </w:instrText>
            </w:r>
            <w:r>
              <w:fldChar w:fldCharType="separate"/>
            </w:r>
            <w:r>
              <w:rPr>
                <w:rFonts w:ascii="仿宋_GB2312" w:hAnsi="仿宋_GB2312" w:eastAsia="仿宋_GB2312" w:cs="仿宋_GB2312"/>
                <w:sz w:val="18"/>
                <w:szCs w:val="18"/>
              </w:rPr>
              <w:t>0111077</w:t>
            </w:r>
            <w:r>
              <w:rPr>
                <w:rFonts w:ascii="仿宋_GB2312" w:hAnsi="仿宋_GB2312" w:eastAsia="仿宋_GB2312" w:cs="仿宋_GB2312"/>
                <w:sz w:val="18"/>
                <w:szCs w:val="18"/>
              </w:rPr>
              <w:fldChar w:fldCharType="end"/>
            </w:r>
          </w:p>
        </w:tc>
        <w:tc>
          <w:tcPr>
            <w:tcW w:w="1467" w:type="dxa"/>
            <w:vAlign w:val="center"/>
          </w:tcPr>
          <w:p>
            <w:pPr>
              <w:jc w:val="center"/>
              <w:textAlignment w:val="baseline"/>
              <w:rPr>
                <w:rFonts w:ascii="仿宋_GB2312" w:hAnsi="仿宋_GB2312" w:eastAsia="仿宋_GB2312" w:cs="仿宋_GB2312"/>
                <w:sz w:val="18"/>
                <w:szCs w:val="18"/>
              </w:rPr>
            </w:pPr>
            <w:r>
              <w:fldChar w:fldCharType="begin"/>
            </w:r>
            <w:r>
              <w:instrText xml:space="preserve"> HYPERLINK "http://10.17.11.43/jwglxt/kczgl/kczgl_cxKczxx.html?gnmkdm=N152005&amp;layout=default&amp;su=31098" </w:instrText>
            </w:r>
            <w:r>
              <w:fldChar w:fldCharType="separate"/>
            </w:r>
            <w:r>
              <w:rPr>
                <w:rFonts w:ascii="仿宋_GB2312" w:hAnsi="仿宋_GB2312" w:eastAsia="仿宋_GB2312" w:cs="仿宋_GB2312"/>
                <w:sz w:val="18"/>
                <w:szCs w:val="18"/>
              </w:rPr>
              <w:t>影视鉴赏</w:t>
            </w:r>
            <w:r>
              <w:rPr>
                <w:rFonts w:ascii="仿宋_GB2312" w:hAnsi="仿宋_GB2312" w:eastAsia="仿宋_GB2312" w:cs="仿宋_GB2312"/>
                <w:sz w:val="18"/>
                <w:szCs w:val="18"/>
              </w:rPr>
              <w:fldChar w:fldCharType="end"/>
            </w:r>
          </w:p>
        </w:tc>
        <w:tc>
          <w:tcPr>
            <w:tcW w:w="55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632" w:type="dxa"/>
            <w:vAlign w:val="center"/>
          </w:tcPr>
          <w:p>
            <w:pPr>
              <w:snapToGrid w:val="0"/>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770" w:type="dxa"/>
            <w:vAlign w:val="center"/>
          </w:tcPr>
          <w:p>
            <w:pPr>
              <w:snapToGrid w:val="0"/>
              <w:jc w:val="center"/>
              <w:textAlignment w:val="baseline"/>
              <w:rPr>
                <w:rFonts w:ascii="仿宋_GB2312" w:hAnsi="仿宋_GB2312" w:eastAsia="仿宋_GB2312" w:cs="仿宋_GB2312"/>
                <w:sz w:val="18"/>
                <w:szCs w:val="18"/>
              </w:rPr>
            </w:pPr>
          </w:p>
        </w:tc>
        <w:tc>
          <w:tcPr>
            <w:tcW w:w="774" w:type="dxa"/>
            <w:vAlign w:val="center"/>
          </w:tcPr>
          <w:p>
            <w:pPr>
              <w:snapToGrid w:val="0"/>
              <w:jc w:val="center"/>
              <w:textAlignment w:val="baseline"/>
              <w:rPr>
                <w:rFonts w:ascii="仿宋_GB2312" w:hAnsi="仿宋_GB2312" w:eastAsia="仿宋_GB2312" w:cs="仿宋_GB2312"/>
                <w:sz w:val="18"/>
                <w:szCs w:val="18"/>
              </w:rPr>
            </w:pPr>
          </w:p>
        </w:tc>
        <w:tc>
          <w:tcPr>
            <w:tcW w:w="763" w:type="dxa"/>
            <w:vAlign w:val="center"/>
          </w:tcPr>
          <w:p>
            <w:pPr>
              <w:snapToGrid w:val="0"/>
              <w:jc w:val="center"/>
              <w:textAlignment w:val="baseline"/>
              <w:rPr>
                <w:rFonts w:ascii="仿宋_GB2312" w:hAnsi="仿宋_GB2312" w:eastAsia="仿宋_GB2312" w:cs="仿宋_GB2312"/>
                <w:sz w:val="18"/>
                <w:szCs w:val="18"/>
              </w:rPr>
            </w:pPr>
          </w:p>
        </w:tc>
        <w:tc>
          <w:tcPr>
            <w:tcW w:w="732" w:type="dxa"/>
            <w:vAlign w:val="center"/>
          </w:tcPr>
          <w:p>
            <w:pPr>
              <w:snapToGrid w:val="0"/>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线上考试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904" w:type="dxa"/>
            <w:vAlign w:val="center"/>
          </w:tcPr>
          <w:p>
            <w:pPr>
              <w:jc w:val="center"/>
              <w:textAlignment w:val="baseline"/>
              <w:rPr>
                <w:rFonts w:ascii="仿宋_GB2312" w:hAnsi="仿宋_GB2312" w:eastAsia="仿宋_GB2312" w:cs="仿宋_GB2312"/>
                <w:sz w:val="18"/>
                <w:szCs w:val="18"/>
              </w:rPr>
            </w:pPr>
            <w:r>
              <w:fldChar w:fldCharType="begin"/>
            </w:r>
            <w:r>
              <w:instrText xml:space="preserve"> HYPERLINK "http://10.17.11.43/jwglxt/kczgl/kczgl_cxKczxx.html?gnmkdm=N152005&amp;layout=default&amp;su=31098" </w:instrText>
            </w:r>
            <w:r>
              <w:fldChar w:fldCharType="separate"/>
            </w:r>
            <w:r>
              <w:rPr>
                <w:rFonts w:ascii="仿宋_GB2312" w:hAnsi="仿宋_GB2312" w:eastAsia="仿宋_GB2312" w:cs="仿宋_GB2312"/>
                <w:sz w:val="18"/>
                <w:szCs w:val="18"/>
              </w:rPr>
              <w:t>0111076</w:t>
            </w:r>
            <w:r>
              <w:rPr>
                <w:rFonts w:ascii="仿宋_GB2312" w:hAnsi="仿宋_GB2312" w:eastAsia="仿宋_GB2312" w:cs="仿宋_GB2312"/>
                <w:sz w:val="18"/>
                <w:szCs w:val="18"/>
              </w:rPr>
              <w:fldChar w:fldCharType="end"/>
            </w:r>
          </w:p>
        </w:tc>
        <w:tc>
          <w:tcPr>
            <w:tcW w:w="1467" w:type="dxa"/>
            <w:vAlign w:val="center"/>
          </w:tcPr>
          <w:p>
            <w:pPr>
              <w:jc w:val="center"/>
              <w:textAlignment w:val="baseline"/>
              <w:rPr>
                <w:rFonts w:ascii="仿宋_GB2312" w:hAnsi="仿宋_GB2312" w:eastAsia="仿宋_GB2312" w:cs="仿宋_GB2312"/>
                <w:sz w:val="18"/>
                <w:szCs w:val="18"/>
              </w:rPr>
            </w:pPr>
            <w:r>
              <w:fldChar w:fldCharType="begin"/>
            </w:r>
            <w:r>
              <w:instrText xml:space="preserve"> HYPERLINK "http://10.17.11.43/jwglxt/kczgl/kczgl_cxKczxx.html?gnmkdm=N152005&amp;layout=default&amp;su=31098" </w:instrText>
            </w:r>
            <w:r>
              <w:fldChar w:fldCharType="separate"/>
            </w:r>
            <w:r>
              <w:rPr>
                <w:rFonts w:ascii="仿宋_GB2312" w:hAnsi="仿宋_GB2312" w:eastAsia="仿宋_GB2312" w:cs="仿宋_GB2312"/>
                <w:sz w:val="18"/>
                <w:szCs w:val="18"/>
              </w:rPr>
              <w:t>影响力从语言开始</w:t>
            </w:r>
            <w:r>
              <w:rPr>
                <w:rFonts w:ascii="仿宋_GB2312" w:hAnsi="仿宋_GB2312" w:eastAsia="仿宋_GB2312" w:cs="仿宋_GB2312"/>
                <w:sz w:val="18"/>
                <w:szCs w:val="18"/>
              </w:rPr>
              <w:fldChar w:fldCharType="end"/>
            </w:r>
          </w:p>
        </w:tc>
        <w:tc>
          <w:tcPr>
            <w:tcW w:w="55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632" w:type="dxa"/>
            <w:vAlign w:val="center"/>
          </w:tcPr>
          <w:p>
            <w:pPr>
              <w:snapToGrid w:val="0"/>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770" w:type="dxa"/>
            <w:vAlign w:val="center"/>
          </w:tcPr>
          <w:p>
            <w:pPr>
              <w:snapToGrid w:val="0"/>
              <w:jc w:val="center"/>
              <w:textAlignment w:val="baseline"/>
              <w:rPr>
                <w:rFonts w:ascii="仿宋_GB2312" w:hAnsi="仿宋_GB2312" w:eastAsia="仿宋_GB2312" w:cs="仿宋_GB2312"/>
                <w:sz w:val="18"/>
                <w:szCs w:val="18"/>
              </w:rPr>
            </w:pPr>
          </w:p>
        </w:tc>
        <w:tc>
          <w:tcPr>
            <w:tcW w:w="774" w:type="dxa"/>
            <w:vAlign w:val="center"/>
          </w:tcPr>
          <w:p>
            <w:pPr>
              <w:snapToGrid w:val="0"/>
              <w:jc w:val="center"/>
              <w:textAlignment w:val="baseline"/>
              <w:rPr>
                <w:rFonts w:ascii="仿宋_GB2312" w:hAnsi="仿宋_GB2312" w:eastAsia="仿宋_GB2312" w:cs="仿宋_GB2312"/>
                <w:sz w:val="18"/>
                <w:szCs w:val="18"/>
              </w:rPr>
            </w:pPr>
          </w:p>
        </w:tc>
        <w:tc>
          <w:tcPr>
            <w:tcW w:w="763" w:type="dxa"/>
            <w:vAlign w:val="center"/>
          </w:tcPr>
          <w:p>
            <w:pPr>
              <w:snapToGrid w:val="0"/>
              <w:jc w:val="center"/>
              <w:textAlignment w:val="baseline"/>
              <w:rPr>
                <w:rFonts w:ascii="仿宋_GB2312" w:hAnsi="仿宋_GB2312" w:eastAsia="仿宋_GB2312" w:cs="仿宋_GB2312"/>
                <w:sz w:val="18"/>
                <w:szCs w:val="18"/>
              </w:rPr>
            </w:pPr>
          </w:p>
        </w:tc>
        <w:tc>
          <w:tcPr>
            <w:tcW w:w="732" w:type="dxa"/>
            <w:vAlign w:val="center"/>
          </w:tcPr>
          <w:p>
            <w:pPr>
              <w:snapToGrid w:val="0"/>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线上考试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904" w:type="dxa"/>
            <w:vAlign w:val="center"/>
          </w:tcPr>
          <w:p>
            <w:pPr>
              <w:jc w:val="center"/>
              <w:textAlignment w:val="baseline"/>
              <w:rPr>
                <w:rFonts w:ascii="仿宋_GB2312" w:hAnsi="仿宋_GB2312" w:eastAsia="仿宋_GB2312" w:cs="仿宋_GB2312"/>
                <w:sz w:val="18"/>
                <w:szCs w:val="18"/>
              </w:rPr>
            </w:pPr>
            <w:r>
              <w:fldChar w:fldCharType="begin"/>
            </w:r>
            <w:r>
              <w:instrText xml:space="preserve"> HYPERLINK "http://10.17.11.43/jwglxt/kczgl/kczgl_cxKczxx.html?gnmkdm=N152005&amp;layout=default&amp;su=31098" </w:instrText>
            </w:r>
            <w:r>
              <w:fldChar w:fldCharType="separate"/>
            </w:r>
            <w:r>
              <w:rPr>
                <w:rFonts w:ascii="仿宋_GB2312" w:hAnsi="仿宋_GB2312" w:eastAsia="仿宋_GB2312" w:cs="仿宋_GB2312"/>
                <w:sz w:val="18"/>
                <w:szCs w:val="18"/>
              </w:rPr>
              <w:t>0111075</w:t>
            </w:r>
            <w:r>
              <w:rPr>
                <w:rFonts w:ascii="仿宋_GB2312" w:hAnsi="仿宋_GB2312" w:eastAsia="仿宋_GB2312" w:cs="仿宋_GB2312"/>
                <w:sz w:val="18"/>
                <w:szCs w:val="18"/>
              </w:rPr>
              <w:fldChar w:fldCharType="end"/>
            </w:r>
          </w:p>
        </w:tc>
        <w:tc>
          <w:tcPr>
            <w:tcW w:w="1467" w:type="dxa"/>
            <w:vAlign w:val="center"/>
          </w:tcPr>
          <w:p>
            <w:pPr>
              <w:jc w:val="center"/>
              <w:textAlignment w:val="baseline"/>
              <w:rPr>
                <w:rFonts w:ascii="仿宋_GB2312" w:hAnsi="仿宋_GB2312" w:eastAsia="仿宋_GB2312" w:cs="仿宋_GB2312"/>
                <w:sz w:val="18"/>
                <w:szCs w:val="18"/>
              </w:rPr>
            </w:pPr>
            <w:r>
              <w:fldChar w:fldCharType="begin"/>
            </w:r>
            <w:r>
              <w:instrText xml:space="preserve"> HYPERLINK "http://10.17.11.43/jwglxt/kczgl/kczgl_cxKczxx.html?gnmkdm=N152005&amp;layout=default&amp;su=31098" </w:instrText>
            </w:r>
            <w:r>
              <w:fldChar w:fldCharType="separate"/>
            </w:r>
            <w:r>
              <w:rPr>
                <w:rFonts w:ascii="仿宋_GB2312" w:hAnsi="仿宋_GB2312" w:eastAsia="仿宋_GB2312" w:cs="仿宋_GB2312"/>
                <w:sz w:val="18"/>
                <w:szCs w:val="18"/>
              </w:rPr>
              <w:t>红色经典影片与近现代中国发展</w:t>
            </w:r>
            <w:r>
              <w:rPr>
                <w:rFonts w:ascii="仿宋_GB2312" w:hAnsi="仿宋_GB2312" w:eastAsia="仿宋_GB2312" w:cs="仿宋_GB2312"/>
                <w:sz w:val="18"/>
                <w:szCs w:val="18"/>
              </w:rPr>
              <w:fldChar w:fldCharType="end"/>
            </w:r>
          </w:p>
        </w:tc>
        <w:tc>
          <w:tcPr>
            <w:tcW w:w="55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632" w:type="dxa"/>
            <w:vAlign w:val="center"/>
          </w:tcPr>
          <w:p>
            <w:pPr>
              <w:snapToGrid w:val="0"/>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770" w:type="dxa"/>
            <w:vAlign w:val="center"/>
          </w:tcPr>
          <w:p>
            <w:pPr>
              <w:snapToGrid w:val="0"/>
              <w:jc w:val="center"/>
              <w:textAlignment w:val="baseline"/>
              <w:rPr>
                <w:rFonts w:ascii="仿宋_GB2312" w:hAnsi="仿宋_GB2312" w:eastAsia="仿宋_GB2312" w:cs="仿宋_GB2312"/>
                <w:sz w:val="18"/>
                <w:szCs w:val="18"/>
              </w:rPr>
            </w:pPr>
          </w:p>
        </w:tc>
        <w:tc>
          <w:tcPr>
            <w:tcW w:w="774" w:type="dxa"/>
            <w:vAlign w:val="center"/>
          </w:tcPr>
          <w:p>
            <w:pPr>
              <w:snapToGrid w:val="0"/>
              <w:jc w:val="center"/>
              <w:textAlignment w:val="baseline"/>
              <w:rPr>
                <w:rFonts w:ascii="仿宋_GB2312" w:hAnsi="仿宋_GB2312" w:eastAsia="仿宋_GB2312" w:cs="仿宋_GB2312"/>
                <w:sz w:val="18"/>
                <w:szCs w:val="18"/>
              </w:rPr>
            </w:pPr>
          </w:p>
        </w:tc>
        <w:tc>
          <w:tcPr>
            <w:tcW w:w="763" w:type="dxa"/>
            <w:vAlign w:val="center"/>
          </w:tcPr>
          <w:p>
            <w:pPr>
              <w:snapToGrid w:val="0"/>
              <w:jc w:val="center"/>
              <w:textAlignment w:val="baseline"/>
              <w:rPr>
                <w:rFonts w:ascii="仿宋_GB2312" w:hAnsi="仿宋_GB2312" w:eastAsia="仿宋_GB2312" w:cs="仿宋_GB2312"/>
                <w:sz w:val="18"/>
                <w:szCs w:val="18"/>
              </w:rPr>
            </w:pPr>
          </w:p>
        </w:tc>
        <w:tc>
          <w:tcPr>
            <w:tcW w:w="732" w:type="dxa"/>
            <w:vAlign w:val="center"/>
          </w:tcPr>
          <w:p>
            <w:pPr>
              <w:snapToGrid w:val="0"/>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线上考试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904" w:type="dxa"/>
            <w:vAlign w:val="center"/>
          </w:tcPr>
          <w:p>
            <w:pPr>
              <w:jc w:val="center"/>
              <w:textAlignment w:val="baseline"/>
              <w:rPr>
                <w:rFonts w:ascii="仿宋_GB2312" w:hAnsi="仿宋_GB2312" w:eastAsia="仿宋_GB2312" w:cs="仿宋_GB2312"/>
                <w:sz w:val="18"/>
                <w:szCs w:val="18"/>
              </w:rPr>
            </w:pPr>
            <w:r>
              <w:fldChar w:fldCharType="begin"/>
            </w:r>
            <w:r>
              <w:instrText xml:space="preserve"> HYPERLINK "http://10.17.11.43/jwglxt/kczgl/kczgl_cxKczxx.html?gnmkdm=N152005&amp;layout=default&amp;su=31098" </w:instrText>
            </w:r>
            <w:r>
              <w:fldChar w:fldCharType="separate"/>
            </w:r>
            <w:r>
              <w:rPr>
                <w:rFonts w:ascii="仿宋_GB2312" w:hAnsi="仿宋_GB2312" w:eastAsia="仿宋_GB2312" w:cs="仿宋_GB2312"/>
                <w:sz w:val="18"/>
                <w:szCs w:val="18"/>
              </w:rPr>
              <w:t>0111074</w:t>
            </w:r>
            <w:r>
              <w:rPr>
                <w:rFonts w:ascii="仿宋_GB2312" w:hAnsi="仿宋_GB2312" w:eastAsia="仿宋_GB2312" w:cs="仿宋_GB2312"/>
                <w:sz w:val="18"/>
                <w:szCs w:val="18"/>
              </w:rPr>
              <w:fldChar w:fldCharType="end"/>
            </w:r>
          </w:p>
        </w:tc>
        <w:tc>
          <w:tcPr>
            <w:tcW w:w="1467" w:type="dxa"/>
            <w:vAlign w:val="center"/>
          </w:tcPr>
          <w:p>
            <w:pPr>
              <w:jc w:val="center"/>
              <w:textAlignment w:val="baseline"/>
              <w:rPr>
                <w:rFonts w:ascii="仿宋_GB2312" w:hAnsi="仿宋_GB2312" w:eastAsia="仿宋_GB2312" w:cs="仿宋_GB2312"/>
                <w:sz w:val="18"/>
                <w:szCs w:val="18"/>
              </w:rPr>
            </w:pPr>
            <w:r>
              <w:fldChar w:fldCharType="begin"/>
            </w:r>
            <w:r>
              <w:instrText xml:space="preserve"> HYPERLINK "http://10.17.11.43/jwglxt/kczgl/kczgl_cxKczxx.html?gnmkdm=N152005&amp;layout=default&amp;su=31098" </w:instrText>
            </w:r>
            <w:r>
              <w:fldChar w:fldCharType="separate"/>
            </w:r>
            <w:r>
              <w:rPr>
                <w:rFonts w:ascii="仿宋_GB2312" w:hAnsi="仿宋_GB2312" w:eastAsia="仿宋_GB2312" w:cs="仿宋_GB2312"/>
                <w:sz w:val="18"/>
                <w:szCs w:val="18"/>
              </w:rPr>
              <w:t>中国现代文学名家名作</w:t>
            </w:r>
            <w:r>
              <w:rPr>
                <w:rFonts w:ascii="仿宋_GB2312" w:hAnsi="仿宋_GB2312" w:eastAsia="仿宋_GB2312" w:cs="仿宋_GB2312"/>
                <w:sz w:val="18"/>
                <w:szCs w:val="18"/>
              </w:rPr>
              <w:fldChar w:fldCharType="end"/>
            </w:r>
          </w:p>
        </w:tc>
        <w:tc>
          <w:tcPr>
            <w:tcW w:w="55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632" w:type="dxa"/>
            <w:vAlign w:val="center"/>
          </w:tcPr>
          <w:p>
            <w:pPr>
              <w:snapToGrid w:val="0"/>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770" w:type="dxa"/>
            <w:vAlign w:val="center"/>
          </w:tcPr>
          <w:p>
            <w:pPr>
              <w:snapToGrid w:val="0"/>
              <w:jc w:val="center"/>
              <w:textAlignment w:val="baseline"/>
              <w:rPr>
                <w:rFonts w:ascii="仿宋_GB2312" w:hAnsi="仿宋_GB2312" w:eastAsia="仿宋_GB2312" w:cs="仿宋_GB2312"/>
                <w:sz w:val="18"/>
                <w:szCs w:val="18"/>
              </w:rPr>
            </w:pPr>
          </w:p>
        </w:tc>
        <w:tc>
          <w:tcPr>
            <w:tcW w:w="774" w:type="dxa"/>
            <w:vAlign w:val="center"/>
          </w:tcPr>
          <w:p>
            <w:pPr>
              <w:snapToGrid w:val="0"/>
              <w:jc w:val="center"/>
              <w:textAlignment w:val="baseline"/>
              <w:rPr>
                <w:rFonts w:ascii="仿宋_GB2312" w:hAnsi="仿宋_GB2312" w:eastAsia="仿宋_GB2312" w:cs="仿宋_GB2312"/>
                <w:sz w:val="18"/>
                <w:szCs w:val="18"/>
              </w:rPr>
            </w:pPr>
          </w:p>
        </w:tc>
        <w:tc>
          <w:tcPr>
            <w:tcW w:w="763" w:type="dxa"/>
            <w:vAlign w:val="center"/>
          </w:tcPr>
          <w:p>
            <w:pPr>
              <w:snapToGrid w:val="0"/>
              <w:jc w:val="center"/>
              <w:textAlignment w:val="baseline"/>
              <w:rPr>
                <w:rFonts w:ascii="仿宋_GB2312" w:hAnsi="仿宋_GB2312" w:eastAsia="仿宋_GB2312" w:cs="仿宋_GB2312"/>
                <w:sz w:val="18"/>
                <w:szCs w:val="18"/>
              </w:rPr>
            </w:pPr>
          </w:p>
        </w:tc>
        <w:tc>
          <w:tcPr>
            <w:tcW w:w="732" w:type="dxa"/>
            <w:vAlign w:val="center"/>
          </w:tcPr>
          <w:p>
            <w:pPr>
              <w:snapToGrid w:val="0"/>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线上考试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904" w:type="dxa"/>
            <w:vAlign w:val="center"/>
          </w:tcPr>
          <w:p>
            <w:pPr>
              <w:jc w:val="center"/>
              <w:textAlignment w:val="baseline"/>
              <w:rPr>
                <w:rFonts w:ascii="仿宋_GB2312" w:hAnsi="仿宋_GB2312" w:eastAsia="仿宋_GB2312" w:cs="仿宋_GB2312"/>
                <w:sz w:val="18"/>
                <w:szCs w:val="18"/>
              </w:rPr>
            </w:pPr>
            <w:r>
              <w:fldChar w:fldCharType="begin"/>
            </w:r>
            <w:r>
              <w:instrText xml:space="preserve"> HYPERLINK "http://10.17.11.43/jwglxt/kczgl/kczgl_cxKczxx.html?gnmkdm=N152005&amp;layout=default&amp;su=31098" </w:instrText>
            </w:r>
            <w:r>
              <w:fldChar w:fldCharType="separate"/>
            </w:r>
            <w:r>
              <w:rPr>
                <w:rFonts w:ascii="仿宋_GB2312" w:hAnsi="仿宋_GB2312" w:eastAsia="仿宋_GB2312" w:cs="仿宋_GB2312"/>
                <w:sz w:val="18"/>
                <w:szCs w:val="18"/>
              </w:rPr>
              <w:t>0111073</w:t>
            </w:r>
            <w:r>
              <w:rPr>
                <w:rFonts w:ascii="仿宋_GB2312" w:hAnsi="仿宋_GB2312" w:eastAsia="仿宋_GB2312" w:cs="仿宋_GB2312"/>
                <w:sz w:val="18"/>
                <w:szCs w:val="18"/>
              </w:rPr>
              <w:fldChar w:fldCharType="end"/>
            </w:r>
          </w:p>
        </w:tc>
        <w:tc>
          <w:tcPr>
            <w:tcW w:w="1467" w:type="dxa"/>
            <w:vAlign w:val="center"/>
          </w:tcPr>
          <w:p>
            <w:pPr>
              <w:jc w:val="center"/>
              <w:textAlignment w:val="baseline"/>
              <w:rPr>
                <w:rFonts w:ascii="仿宋_GB2312" w:hAnsi="仿宋_GB2312" w:eastAsia="仿宋_GB2312" w:cs="仿宋_GB2312"/>
                <w:sz w:val="18"/>
                <w:szCs w:val="18"/>
              </w:rPr>
            </w:pPr>
            <w:r>
              <w:fldChar w:fldCharType="begin"/>
            </w:r>
            <w:r>
              <w:instrText xml:space="preserve"> HYPERLINK "http://10.17.11.43/jwglxt/kczgl/kczgl_cxKczxx.html?gnmkdm=N152005&amp;layout=default&amp;su=31098" </w:instrText>
            </w:r>
            <w:r>
              <w:fldChar w:fldCharType="separate"/>
            </w:r>
            <w:r>
              <w:rPr>
                <w:rFonts w:ascii="仿宋_GB2312" w:hAnsi="仿宋_GB2312" w:eastAsia="仿宋_GB2312" w:cs="仿宋_GB2312"/>
                <w:sz w:val="18"/>
                <w:szCs w:val="18"/>
              </w:rPr>
              <w:t>中华诗词之美</w:t>
            </w:r>
            <w:r>
              <w:rPr>
                <w:rFonts w:ascii="仿宋_GB2312" w:hAnsi="仿宋_GB2312" w:eastAsia="仿宋_GB2312" w:cs="仿宋_GB2312"/>
                <w:sz w:val="18"/>
                <w:szCs w:val="18"/>
              </w:rPr>
              <w:fldChar w:fldCharType="end"/>
            </w:r>
          </w:p>
        </w:tc>
        <w:tc>
          <w:tcPr>
            <w:tcW w:w="55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632" w:type="dxa"/>
            <w:vAlign w:val="center"/>
          </w:tcPr>
          <w:p>
            <w:pPr>
              <w:snapToGrid w:val="0"/>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770" w:type="dxa"/>
            <w:vAlign w:val="center"/>
          </w:tcPr>
          <w:p>
            <w:pPr>
              <w:snapToGrid w:val="0"/>
              <w:jc w:val="center"/>
              <w:textAlignment w:val="baseline"/>
              <w:rPr>
                <w:rFonts w:ascii="仿宋_GB2312" w:hAnsi="仿宋_GB2312" w:eastAsia="仿宋_GB2312" w:cs="仿宋_GB2312"/>
                <w:sz w:val="18"/>
                <w:szCs w:val="18"/>
              </w:rPr>
            </w:pPr>
          </w:p>
        </w:tc>
        <w:tc>
          <w:tcPr>
            <w:tcW w:w="774" w:type="dxa"/>
            <w:vAlign w:val="center"/>
          </w:tcPr>
          <w:p>
            <w:pPr>
              <w:snapToGrid w:val="0"/>
              <w:jc w:val="center"/>
              <w:textAlignment w:val="baseline"/>
              <w:rPr>
                <w:rFonts w:ascii="仿宋_GB2312" w:hAnsi="仿宋_GB2312" w:eastAsia="仿宋_GB2312" w:cs="仿宋_GB2312"/>
                <w:sz w:val="18"/>
                <w:szCs w:val="18"/>
              </w:rPr>
            </w:pPr>
          </w:p>
        </w:tc>
        <w:tc>
          <w:tcPr>
            <w:tcW w:w="763" w:type="dxa"/>
            <w:vAlign w:val="center"/>
          </w:tcPr>
          <w:p>
            <w:pPr>
              <w:snapToGrid w:val="0"/>
              <w:jc w:val="center"/>
              <w:textAlignment w:val="baseline"/>
              <w:rPr>
                <w:rFonts w:ascii="仿宋_GB2312" w:hAnsi="仿宋_GB2312" w:eastAsia="仿宋_GB2312" w:cs="仿宋_GB2312"/>
                <w:sz w:val="18"/>
                <w:szCs w:val="18"/>
              </w:rPr>
            </w:pPr>
          </w:p>
        </w:tc>
        <w:tc>
          <w:tcPr>
            <w:tcW w:w="732" w:type="dxa"/>
            <w:vAlign w:val="center"/>
          </w:tcPr>
          <w:p>
            <w:pPr>
              <w:snapToGrid w:val="0"/>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线上考试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2651" w:type="dxa"/>
            <w:gridSpan w:val="3"/>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b/>
                <w:bCs/>
                <w:sz w:val="18"/>
                <w:szCs w:val="18"/>
              </w:rPr>
              <w:t>小计（占总课时比例：</w:t>
            </w:r>
            <w:r>
              <w:rPr>
                <w:rFonts w:hint="eastAsia" w:ascii="仿宋_GB2312" w:hAnsi="仿宋_GB2312" w:eastAsia="仿宋_GB2312" w:cs="仿宋_GB2312"/>
                <w:b/>
                <w:bCs/>
                <w:sz w:val="18"/>
                <w:szCs w:val="18"/>
                <w:lang w:val="en-US" w:eastAsia="zh-CN"/>
              </w:rPr>
              <w:t>1.2</w:t>
            </w:r>
            <w:r>
              <w:rPr>
                <w:rFonts w:hint="eastAsia" w:ascii="仿宋_GB2312" w:hAnsi="仿宋_GB2312" w:eastAsia="仿宋_GB2312" w:cs="仿宋_GB2312"/>
                <w:b/>
                <w:bCs/>
                <w:sz w:val="18"/>
                <w:szCs w:val="18"/>
              </w:rPr>
              <w:t>%）</w:t>
            </w:r>
          </w:p>
        </w:tc>
        <w:tc>
          <w:tcPr>
            <w:tcW w:w="55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632" w:type="dxa"/>
            <w:vAlign w:val="center"/>
          </w:tcPr>
          <w:p>
            <w:pPr>
              <w:snapToGrid w:val="0"/>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770" w:type="dxa"/>
            <w:vAlign w:val="center"/>
          </w:tcPr>
          <w:p>
            <w:pPr>
              <w:snapToGrid w:val="0"/>
              <w:jc w:val="center"/>
              <w:textAlignment w:val="baseline"/>
              <w:rPr>
                <w:rFonts w:ascii="仿宋_GB2312" w:hAnsi="仿宋_GB2312" w:eastAsia="仿宋_GB2312" w:cs="仿宋_GB2312"/>
                <w:sz w:val="18"/>
                <w:szCs w:val="18"/>
              </w:rPr>
            </w:pPr>
          </w:p>
        </w:tc>
        <w:tc>
          <w:tcPr>
            <w:tcW w:w="774" w:type="dxa"/>
            <w:vAlign w:val="center"/>
          </w:tcPr>
          <w:p>
            <w:pPr>
              <w:snapToGrid w:val="0"/>
              <w:jc w:val="center"/>
              <w:textAlignment w:val="baseline"/>
              <w:rPr>
                <w:rFonts w:ascii="仿宋_GB2312" w:hAnsi="仿宋_GB2312" w:eastAsia="仿宋_GB2312" w:cs="仿宋_GB2312"/>
                <w:sz w:val="18"/>
                <w:szCs w:val="18"/>
              </w:rPr>
            </w:pPr>
          </w:p>
        </w:tc>
        <w:tc>
          <w:tcPr>
            <w:tcW w:w="763" w:type="dxa"/>
            <w:vAlign w:val="center"/>
          </w:tcPr>
          <w:p>
            <w:pPr>
              <w:snapToGrid w:val="0"/>
              <w:jc w:val="center"/>
              <w:textAlignment w:val="baseline"/>
              <w:rPr>
                <w:rFonts w:ascii="仿宋_GB2312" w:hAnsi="仿宋_GB2312" w:eastAsia="仿宋_GB2312" w:cs="仿宋_GB2312"/>
                <w:sz w:val="18"/>
                <w:szCs w:val="18"/>
              </w:rPr>
            </w:pPr>
          </w:p>
        </w:tc>
        <w:tc>
          <w:tcPr>
            <w:tcW w:w="732" w:type="dxa"/>
            <w:vAlign w:val="center"/>
          </w:tcPr>
          <w:p>
            <w:pPr>
              <w:snapToGrid w:val="0"/>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11" w:type="dxa"/>
            <w:textDirection w:val="tbRlV"/>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9887" w:type="dxa"/>
            <w:gridSpan w:val="14"/>
            <w:vAlign w:val="center"/>
          </w:tcPr>
          <w:p>
            <w:pPr>
              <w:textAlignment w:val="baseline"/>
              <w:rPr>
                <w:rFonts w:ascii="仿宋_GB2312" w:hAnsi="仿宋_GB2312" w:eastAsia="仿宋_GB2312" w:cs="仿宋_GB2312"/>
                <w:sz w:val="18"/>
                <w:szCs w:val="18"/>
              </w:rPr>
            </w:pPr>
            <w:r>
              <w:rPr>
                <w:rFonts w:hint="eastAsia" w:ascii="仿宋_GB2312" w:hAnsi="仿宋_GB2312" w:eastAsia="仿宋_GB2312" w:cs="仿宋_GB2312"/>
                <w:bCs/>
                <w:sz w:val="18"/>
                <w:szCs w:val="18"/>
              </w:rPr>
              <w:t>选修说明：美育课程至少修满2学分。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restart"/>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选修课模块二</w:t>
            </w: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904"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0111135</w:t>
            </w:r>
          </w:p>
        </w:tc>
        <w:tc>
          <w:tcPr>
            <w:tcW w:w="1467"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大学语文</w:t>
            </w:r>
          </w:p>
        </w:tc>
        <w:tc>
          <w:tcPr>
            <w:tcW w:w="55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36"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64</w:t>
            </w:r>
          </w:p>
        </w:tc>
        <w:tc>
          <w:tcPr>
            <w:tcW w:w="56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632" w:type="dxa"/>
            <w:vAlign w:val="center"/>
          </w:tcPr>
          <w:p>
            <w:pPr>
              <w:snapToGrid w:val="0"/>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770" w:type="dxa"/>
            <w:vAlign w:val="center"/>
          </w:tcPr>
          <w:p>
            <w:pPr>
              <w:snapToGrid w:val="0"/>
              <w:jc w:val="center"/>
              <w:textAlignment w:val="baseline"/>
              <w:rPr>
                <w:rFonts w:ascii="仿宋_GB2312" w:hAnsi="仿宋_GB2312" w:eastAsia="仿宋_GB2312" w:cs="仿宋_GB2312"/>
                <w:sz w:val="18"/>
                <w:szCs w:val="18"/>
              </w:rPr>
            </w:pPr>
          </w:p>
        </w:tc>
        <w:tc>
          <w:tcPr>
            <w:tcW w:w="774" w:type="dxa"/>
            <w:vAlign w:val="center"/>
          </w:tcPr>
          <w:p>
            <w:pPr>
              <w:snapToGrid w:val="0"/>
              <w:jc w:val="center"/>
              <w:textAlignment w:val="baseline"/>
              <w:rPr>
                <w:rFonts w:ascii="仿宋_GB2312" w:hAnsi="仿宋_GB2312" w:eastAsia="仿宋_GB2312" w:cs="仿宋_GB2312"/>
                <w:sz w:val="18"/>
                <w:szCs w:val="18"/>
              </w:rPr>
            </w:pPr>
          </w:p>
        </w:tc>
        <w:tc>
          <w:tcPr>
            <w:tcW w:w="763" w:type="dxa"/>
            <w:vAlign w:val="center"/>
          </w:tcPr>
          <w:p>
            <w:pPr>
              <w:snapToGrid w:val="0"/>
              <w:jc w:val="center"/>
              <w:textAlignment w:val="baseline"/>
              <w:rPr>
                <w:rFonts w:ascii="仿宋_GB2312" w:hAnsi="仿宋_GB2312" w:eastAsia="仿宋_GB2312" w:cs="仿宋_GB2312"/>
                <w:sz w:val="18"/>
                <w:szCs w:val="18"/>
              </w:rPr>
            </w:pPr>
          </w:p>
        </w:tc>
        <w:tc>
          <w:tcPr>
            <w:tcW w:w="732" w:type="dxa"/>
            <w:vAlign w:val="center"/>
          </w:tcPr>
          <w:p>
            <w:pPr>
              <w:snapToGrid w:val="0"/>
              <w:jc w:val="center"/>
              <w:textAlignment w:val="baseline"/>
              <w:rPr>
                <w:rFonts w:ascii="仿宋_GB2312" w:hAnsi="仿宋_GB2312" w:eastAsia="仿宋_GB2312" w:cs="仿宋_GB2312"/>
                <w:sz w:val="18"/>
                <w:szCs w:val="18"/>
              </w:rPr>
            </w:pPr>
          </w:p>
        </w:tc>
        <w:tc>
          <w:tcPr>
            <w:tcW w:w="711" w:type="dxa"/>
            <w:textDirection w:val="tbRlV"/>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04"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0111072</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应用文体写作</w:t>
            </w:r>
          </w:p>
        </w:tc>
        <w:tc>
          <w:tcPr>
            <w:tcW w:w="55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36"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64</w:t>
            </w:r>
          </w:p>
        </w:tc>
        <w:tc>
          <w:tcPr>
            <w:tcW w:w="56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632" w:type="dxa"/>
            <w:vAlign w:val="center"/>
          </w:tcPr>
          <w:p>
            <w:pPr>
              <w:snapToGrid w:val="0"/>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770" w:type="dxa"/>
            <w:vAlign w:val="center"/>
          </w:tcPr>
          <w:p>
            <w:pPr>
              <w:snapToGrid w:val="0"/>
              <w:jc w:val="center"/>
              <w:textAlignment w:val="baseline"/>
              <w:rPr>
                <w:rFonts w:ascii="仿宋_GB2312" w:hAnsi="仿宋_GB2312" w:eastAsia="仿宋_GB2312" w:cs="仿宋_GB2312"/>
                <w:sz w:val="18"/>
                <w:szCs w:val="18"/>
              </w:rPr>
            </w:pP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snapToGrid w:val="0"/>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textDirection w:val="tbRlV"/>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0111033　</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大学英语（1）</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77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snapToGrid w:val="0"/>
              <w:jc w:val="center"/>
              <w:textAlignment w:val="baseline"/>
              <w:rPr>
                <w:rFonts w:ascii="仿宋_GB2312" w:hAnsi="仿宋_GB2312" w:eastAsia="仿宋_GB2312" w:cs="仿宋_GB2312"/>
                <w:sz w:val="18"/>
                <w:szCs w:val="18"/>
              </w:rPr>
            </w:pPr>
          </w:p>
        </w:tc>
        <w:tc>
          <w:tcPr>
            <w:tcW w:w="732" w:type="dxa"/>
            <w:vAlign w:val="center"/>
          </w:tcPr>
          <w:p>
            <w:pPr>
              <w:snapToGrid w:val="0"/>
              <w:jc w:val="center"/>
              <w:textAlignment w:val="baseline"/>
              <w:rPr>
                <w:rFonts w:ascii="仿宋_GB2312" w:hAnsi="仿宋_GB2312" w:eastAsia="仿宋_GB2312" w:cs="仿宋_GB2312"/>
                <w:sz w:val="18"/>
                <w:szCs w:val="18"/>
              </w:rPr>
            </w:pPr>
          </w:p>
        </w:tc>
        <w:tc>
          <w:tcPr>
            <w:tcW w:w="711" w:type="dxa"/>
            <w:textDirection w:val="tbRlV"/>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0111034</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大学英语（2）</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770" w:type="dxa"/>
            <w:vAlign w:val="center"/>
          </w:tcPr>
          <w:p>
            <w:pPr>
              <w:jc w:val="center"/>
              <w:textAlignment w:val="baseline"/>
              <w:rPr>
                <w:rFonts w:ascii="仿宋_GB2312" w:hAnsi="仿宋_GB2312" w:eastAsia="仿宋_GB2312" w:cs="仿宋_GB2312"/>
                <w:sz w:val="18"/>
                <w:szCs w:val="18"/>
              </w:rPr>
            </w:pPr>
          </w:p>
        </w:tc>
        <w:tc>
          <w:tcPr>
            <w:tcW w:w="77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63" w:type="dxa"/>
            <w:vAlign w:val="center"/>
          </w:tcPr>
          <w:p>
            <w:pPr>
              <w:snapToGrid w:val="0"/>
              <w:jc w:val="center"/>
              <w:textAlignment w:val="baseline"/>
              <w:rPr>
                <w:rFonts w:ascii="仿宋_GB2312" w:hAnsi="仿宋_GB2312" w:eastAsia="仿宋_GB2312" w:cs="仿宋_GB2312"/>
                <w:sz w:val="18"/>
                <w:szCs w:val="18"/>
              </w:rPr>
            </w:pPr>
          </w:p>
        </w:tc>
        <w:tc>
          <w:tcPr>
            <w:tcW w:w="732" w:type="dxa"/>
            <w:vAlign w:val="center"/>
          </w:tcPr>
          <w:p>
            <w:pPr>
              <w:snapToGrid w:val="0"/>
              <w:jc w:val="center"/>
              <w:textAlignment w:val="baseline"/>
              <w:rPr>
                <w:rFonts w:ascii="仿宋_GB2312" w:hAnsi="仿宋_GB2312" w:eastAsia="仿宋_GB2312" w:cs="仿宋_GB2312"/>
                <w:sz w:val="18"/>
                <w:szCs w:val="18"/>
              </w:rPr>
            </w:pPr>
          </w:p>
        </w:tc>
        <w:tc>
          <w:tcPr>
            <w:tcW w:w="711" w:type="dxa"/>
            <w:textDirection w:val="tbRlV"/>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904"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011</w:t>
            </w:r>
            <w:r>
              <w:rPr>
                <w:rFonts w:hint="eastAsia" w:ascii="仿宋_GB2312" w:hAnsi="仿宋_GB2312" w:eastAsia="仿宋_GB2312" w:cs="仿宋_GB2312"/>
                <w:sz w:val="18"/>
                <w:szCs w:val="18"/>
              </w:rPr>
              <w:t>5</w:t>
            </w:r>
            <w:r>
              <w:rPr>
                <w:rFonts w:ascii="仿宋_GB2312" w:hAnsi="仿宋_GB2312" w:eastAsia="仿宋_GB2312" w:cs="仿宋_GB2312"/>
                <w:sz w:val="18"/>
                <w:szCs w:val="18"/>
              </w:rPr>
              <w:t>0</w:t>
            </w:r>
            <w:r>
              <w:rPr>
                <w:rFonts w:hint="eastAsia" w:ascii="仿宋_GB2312" w:hAnsi="仿宋_GB2312" w:eastAsia="仿宋_GB2312" w:cs="仿宋_GB2312"/>
                <w:sz w:val="18"/>
                <w:szCs w:val="18"/>
              </w:rPr>
              <w:t>01</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信息技术（1）</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770" w:type="dxa"/>
            <w:vAlign w:val="center"/>
          </w:tcPr>
          <w:p>
            <w:pPr>
              <w:jc w:val="center"/>
              <w:textAlignment w:val="baseline"/>
              <w:rPr>
                <w:rFonts w:ascii="仿宋_GB2312" w:hAnsi="仿宋_GB2312" w:eastAsia="仿宋_GB2312" w:cs="仿宋_GB2312"/>
                <w:sz w:val="18"/>
                <w:szCs w:val="18"/>
              </w:rPr>
            </w:pPr>
          </w:p>
        </w:tc>
        <w:tc>
          <w:tcPr>
            <w:tcW w:w="77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63" w:type="dxa"/>
            <w:vAlign w:val="center"/>
          </w:tcPr>
          <w:p>
            <w:pPr>
              <w:snapToGrid w:val="0"/>
              <w:jc w:val="center"/>
              <w:textAlignment w:val="baseline"/>
              <w:rPr>
                <w:rFonts w:ascii="仿宋_GB2312" w:hAnsi="仿宋_GB2312" w:eastAsia="仿宋_GB2312" w:cs="仿宋_GB2312"/>
                <w:sz w:val="18"/>
                <w:szCs w:val="18"/>
              </w:rPr>
            </w:pPr>
          </w:p>
        </w:tc>
        <w:tc>
          <w:tcPr>
            <w:tcW w:w="732" w:type="dxa"/>
            <w:vAlign w:val="center"/>
          </w:tcPr>
          <w:p>
            <w:pPr>
              <w:snapToGrid w:val="0"/>
              <w:jc w:val="center"/>
              <w:textAlignment w:val="baseline"/>
              <w:rPr>
                <w:rFonts w:ascii="仿宋_GB2312" w:hAnsi="仿宋_GB2312" w:eastAsia="仿宋_GB2312" w:cs="仿宋_GB2312"/>
                <w:sz w:val="18"/>
                <w:szCs w:val="18"/>
              </w:rPr>
            </w:pPr>
          </w:p>
        </w:tc>
        <w:tc>
          <w:tcPr>
            <w:tcW w:w="711" w:type="dxa"/>
            <w:textDirection w:val="tbRlV"/>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651" w:type="dxa"/>
            <w:gridSpan w:val="3"/>
            <w:vAlign w:val="center"/>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小计（占总课时比例：</w:t>
            </w:r>
            <w:r>
              <w:rPr>
                <w:rFonts w:hint="eastAsia" w:ascii="仿宋_GB2312" w:hAnsi="仿宋_GB2312" w:eastAsia="仿宋_GB2312" w:cs="仿宋_GB2312"/>
                <w:b/>
                <w:bCs/>
                <w:sz w:val="18"/>
                <w:szCs w:val="18"/>
                <w:lang w:val="en-US" w:eastAsia="zh-CN"/>
              </w:rPr>
              <w:t>3.3</w:t>
            </w:r>
            <w:r>
              <w:rPr>
                <w:rFonts w:hint="eastAsia" w:ascii="仿宋_GB2312" w:hAnsi="仿宋_GB2312" w:eastAsia="仿宋_GB2312" w:cs="仿宋_GB2312"/>
                <w:b/>
                <w:bCs/>
                <w:sz w:val="18"/>
                <w:szCs w:val="18"/>
              </w:rPr>
              <w:t>%）</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536" w:type="dxa"/>
            <w:vAlign w:val="center"/>
          </w:tcPr>
          <w:p>
            <w:pPr>
              <w:widowControl w:val="0"/>
              <w:spacing w:line="240" w:lineRule="auto"/>
              <w:ind w:firstLine="0" w:firstLineChars="0"/>
              <w:jc w:val="center"/>
              <w:textAlignment w:val="baseline"/>
              <w:rPr>
                <w:rFonts w:ascii="仿宋_GB2312" w:hAnsi="仿宋_GB2312" w:eastAsia="仿宋_GB2312" w:cs="仿宋_GB2312"/>
                <w:b w:val="0"/>
                <w:bCs w:val="0"/>
                <w:sz w:val="18"/>
                <w:szCs w:val="18"/>
              </w:rPr>
            </w:pPr>
            <w:r>
              <w:rPr>
                <w:rFonts w:hint="eastAsia" w:ascii="仿宋_GB2312" w:hAnsi="黑体" w:eastAsia="仿宋_GB2312"/>
                <w:b w:val="0"/>
                <w:bCs w:val="0"/>
                <w:kern w:val="2"/>
                <w:sz w:val="21"/>
                <w:szCs w:val="21"/>
                <w:lang w:val="en-US" w:eastAsia="zh-CN"/>
              </w:rPr>
              <w:t>104</w:t>
            </w:r>
          </w:p>
        </w:tc>
        <w:tc>
          <w:tcPr>
            <w:tcW w:w="562" w:type="dxa"/>
            <w:vAlign w:val="center"/>
          </w:tcPr>
          <w:p>
            <w:pPr>
              <w:widowControl w:val="0"/>
              <w:spacing w:line="240" w:lineRule="auto"/>
              <w:ind w:firstLine="0" w:firstLineChars="0"/>
              <w:jc w:val="center"/>
              <w:textAlignment w:val="baseline"/>
              <w:rPr>
                <w:rFonts w:ascii="仿宋_GB2312" w:hAnsi="仿宋_GB2312" w:eastAsia="仿宋_GB2312" w:cs="仿宋_GB2312"/>
                <w:b w:val="0"/>
                <w:bCs w:val="0"/>
                <w:sz w:val="18"/>
                <w:szCs w:val="18"/>
              </w:rPr>
            </w:pPr>
            <w:r>
              <w:rPr>
                <w:rFonts w:hint="eastAsia" w:ascii="仿宋_GB2312" w:hAnsi="黑体" w:eastAsia="仿宋_GB2312"/>
                <w:b w:val="0"/>
                <w:bCs w:val="0"/>
                <w:kern w:val="2"/>
                <w:sz w:val="21"/>
                <w:szCs w:val="21"/>
                <w:lang w:val="en-US" w:eastAsia="zh-CN"/>
              </w:rPr>
              <w:t>86</w:t>
            </w:r>
          </w:p>
        </w:tc>
        <w:tc>
          <w:tcPr>
            <w:tcW w:w="632" w:type="dxa"/>
            <w:vAlign w:val="center"/>
          </w:tcPr>
          <w:p>
            <w:pPr>
              <w:widowControl w:val="0"/>
              <w:spacing w:line="240" w:lineRule="auto"/>
              <w:ind w:firstLine="0" w:firstLineChars="0"/>
              <w:jc w:val="center"/>
              <w:textAlignment w:val="baseline"/>
              <w:rPr>
                <w:rFonts w:ascii="仿宋_GB2312" w:hAnsi="仿宋_GB2312" w:eastAsia="仿宋_GB2312" w:cs="仿宋_GB2312"/>
                <w:b w:val="0"/>
                <w:bCs w:val="0"/>
                <w:sz w:val="18"/>
                <w:szCs w:val="18"/>
              </w:rPr>
            </w:pPr>
            <w:r>
              <w:rPr>
                <w:rFonts w:hint="eastAsia" w:ascii="仿宋_GB2312" w:hAnsi="黑体" w:eastAsia="仿宋_GB2312"/>
                <w:b w:val="0"/>
                <w:bCs w:val="0"/>
                <w:kern w:val="2"/>
                <w:sz w:val="21"/>
                <w:szCs w:val="21"/>
                <w:lang w:val="en-US" w:eastAsia="zh-CN"/>
              </w:rPr>
              <w:t>18</w:t>
            </w:r>
          </w:p>
        </w:tc>
        <w:tc>
          <w:tcPr>
            <w:tcW w:w="770" w:type="dxa"/>
            <w:vAlign w:val="center"/>
          </w:tcPr>
          <w:p>
            <w:pPr>
              <w:widowControl w:val="0"/>
              <w:spacing w:line="240" w:lineRule="auto"/>
              <w:ind w:firstLine="0" w:firstLineChars="0"/>
              <w:jc w:val="center"/>
              <w:textAlignment w:val="baseline"/>
              <w:rPr>
                <w:rFonts w:ascii="仿宋_GB2312" w:hAnsi="仿宋_GB2312" w:eastAsia="仿宋_GB2312" w:cs="仿宋_GB2312"/>
                <w:b w:val="0"/>
                <w:bCs w:val="0"/>
                <w:sz w:val="18"/>
                <w:szCs w:val="18"/>
              </w:rPr>
            </w:pPr>
            <w:r>
              <w:rPr>
                <w:rFonts w:hint="eastAsia" w:ascii="仿宋_GB2312" w:hAnsi="黑体" w:eastAsia="仿宋_GB2312"/>
                <w:b w:val="0"/>
                <w:bCs w:val="0"/>
                <w:kern w:val="2"/>
                <w:sz w:val="21"/>
                <w:szCs w:val="21"/>
                <w:lang w:val="en-US" w:eastAsia="zh-CN"/>
              </w:rPr>
              <w:t>2</w:t>
            </w:r>
          </w:p>
        </w:tc>
        <w:tc>
          <w:tcPr>
            <w:tcW w:w="774" w:type="dxa"/>
            <w:vAlign w:val="center"/>
          </w:tcPr>
          <w:p>
            <w:pPr>
              <w:widowControl w:val="0"/>
              <w:spacing w:line="240" w:lineRule="auto"/>
              <w:ind w:firstLine="0" w:firstLineChars="0"/>
              <w:jc w:val="center"/>
              <w:textAlignment w:val="baseline"/>
              <w:rPr>
                <w:rFonts w:ascii="仿宋_GB2312" w:hAnsi="仿宋_GB2312" w:eastAsia="仿宋_GB2312" w:cs="仿宋_GB2312"/>
                <w:b w:val="0"/>
                <w:bCs w:val="0"/>
                <w:sz w:val="18"/>
                <w:szCs w:val="18"/>
              </w:rPr>
            </w:pPr>
            <w:r>
              <w:rPr>
                <w:rFonts w:hint="eastAsia" w:ascii="仿宋_GB2312" w:hAnsi="黑体" w:eastAsia="仿宋_GB2312"/>
                <w:b w:val="0"/>
                <w:bCs w:val="0"/>
                <w:kern w:val="2"/>
                <w:sz w:val="21"/>
                <w:szCs w:val="21"/>
                <w:lang w:val="en-US" w:eastAsia="zh-CN"/>
              </w:rPr>
              <w:t>4</w:t>
            </w:r>
          </w:p>
        </w:tc>
        <w:tc>
          <w:tcPr>
            <w:tcW w:w="763" w:type="dxa"/>
            <w:vAlign w:val="center"/>
          </w:tcPr>
          <w:p>
            <w:pPr>
              <w:snapToGrid w:val="0"/>
              <w:jc w:val="center"/>
              <w:textAlignment w:val="baseline"/>
              <w:rPr>
                <w:rFonts w:ascii="仿宋_GB2312" w:hAnsi="仿宋_GB2312" w:eastAsia="仿宋_GB2312" w:cs="仿宋_GB2312"/>
                <w:sz w:val="18"/>
                <w:szCs w:val="18"/>
              </w:rPr>
            </w:pPr>
          </w:p>
        </w:tc>
        <w:tc>
          <w:tcPr>
            <w:tcW w:w="732" w:type="dxa"/>
            <w:vAlign w:val="center"/>
          </w:tcPr>
          <w:p>
            <w:pPr>
              <w:snapToGrid w:val="0"/>
              <w:jc w:val="center"/>
              <w:textAlignment w:val="baseline"/>
              <w:rPr>
                <w:rFonts w:ascii="仿宋_GB2312" w:hAnsi="仿宋_GB2312" w:eastAsia="仿宋_GB2312" w:cs="仿宋_GB2312"/>
                <w:sz w:val="18"/>
                <w:szCs w:val="18"/>
              </w:rPr>
            </w:pPr>
          </w:p>
        </w:tc>
        <w:tc>
          <w:tcPr>
            <w:tcW w:w="711" w:type="dxa"/>
            <w:textDirection w:val="tbRlV"/>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9887" w:type="dxa"/>
            <w:gridSpan w:val="14"/>
            <w:vAlign w:val="center"/>
          </w:tcPr>
          <w:p>
            <w:pPr>
              <w:jc w:val="left"/>
              <w:textAlignment w:val="baseline"/>
              <w:rPr>
                <w:rFonts w:ascii="仿宋_GB2312" w:hAnsi="仿宋_GB2312" w:eastAsia="仿宋_GB2312" w:cs="仿宋_GB2312"/>
                <w:sz w:val="18"/>
                <w:szCs w:val="18"/>
              </w:rPr>
            </w:pPr>
            <w:r>
              <w:rPr>
                <w:rFonts w:hint="eastAsia" w:ascii="仿宋_GB2312" w:hAnsi="仿宋_GB2312" w:eastAsia="仿宋_GB2312" w:cs="仿宋_GB2312"/>
                <w:bCs/>
                <w:sz w:val="18"/>
                <w:szCs w:val="18"/>
              </w:rPr>
              <w:t>选修说明：至少修满6学分，每学分16～18课时。备注：信息技术（1）在第一或第二学期开设。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restart"/>
            <w:vAlign w:val="center"/>
          </w:tcPr>
          <w:p>
            <w:pPr>
              <w:textAlignment w:val="baseline"/>
              <w:rPr>
                <w:rFonts w:ascii="仿宋_GB2312" w:hAnsi="仿宋_GB2312" w:eastAsia="仿宋_GB2312" w:cs="仿宋_GB2312"/>
                <w:sz w:val="18"/>
                <w:szCs w:val="18"/>
              </w:rPr>
            </w:pPr>
          </w:p>
          <w:p>
            <w:pP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选修课模块三</w:t>
            </w: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0111060</w:t>
            </w:r>
          </w:p>
        </w:tc>
        <w:tc>
          <w:tcPr>
            <w:tcW w:w="1467"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看动漫学英语</w:t>
            </w:r>
          </w:p>
        </w:tc>
        <w:tc>
          <w:tcPr>
            <w:tcW w:w="55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632" w:type="dxa"/>
            <w:vAlign w:val="center"/>
          </w:tcPr>
          <w:p>
            <w:pPr>
              <w:spacing w:line="240" w:lineRule="exact"/>
              <w:jc w:val="center"/>
              <w:textAlignment w:val="baseline"/>
              <w:rPr>
                <w:rFonts w:ascii="仿宋_GB2312" w:hAnsi="仿宋_GB2312" w:eastAsia="仿宋_GB2312" w:cs="仿宋_GB2312"/>
                <w:sz w:val="18"/>
                <w:szCs w:val="18"/>
              </w:rPr>
            </w:pPr>
          </w:p>
        </w:tc>
        <w:tc>
          <w:tcPr>
            <w:tcW w:w="770" w:type="dxa"/>
            <w:vAlign w:val="center"/>
          </w:tcPr>
          <w:p>
            <w:pPr>
              <w:snapToGrid w:val="0"/>
              <w:spacing w:line="240" w:lineRule="exact"/>
              <w:jc w:val="center"/>
              <w:textAlignment w:val="baseline"/>
              <w:rPr>
                <w:rFonts w:ascii="仿宋_GB2312" w:hAnsi="仿宋_GB2312" w:eastAsia="仿宋_GB2312" w:cs="仿宋_GB2312"/>
                <w:sz w:val="18"/>
                <w:szCs w:val="18"/>
              </w:rPr>
            </w:pPr>
          </w:p>
        </w:tc>
        <w:tc>
          <w:tcPr>
            <w:tcW w:w="774" w:type="dxa"/>
            <w:vAlign w:val="center"/>
          </w:tcPr>
          <w:p>
            <w:pPr>
              <w:snapToGrid w:val="0"/>
              <w:jc w:val="center"/>
              <w:textAlignment w:val="baseline"/>
              <w:rPr>
                <w:rFonts w:ascii="仿宋_GB2312" w:hAnsi="仿宋_GB2312" w:eastAsia="仿宋_GB2312" w:cs="仿宋_GB2312"/>
                <w:sz w:val="18"/>
                <w:szCs w:val="18"/>
              </w:rPr>
            </w:pPr>
          </w:p>
        </w:tc>
        <w:tc>
          <w:tcPr>
            <w:tcW w:w="763" w:type="dxa"/>
            <w:vAlign w:val="center"/>
          </w:tcPr>
          <w:p>
            <w:pPr>
              <w:snapToGrid w:val="0"/>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11" w:type="dxa"/>
            <w:textDirection w:val="tbRlV"/>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线上考试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04" w:type="dxa"/>
            <w:vAlign w:val="center"/>
          </w:tcPr>
          <w:tbl>
            <w:tblPr>
              <w:tblStyle w:val="10"/>
              <w:tblW w:w="21600" w:type="dxa"/>
              <w:tblCellSpacing w:w="0" w:type="dxa"/>
              <w:tblInd w:w="0" w:type="dxa"/>
              <w:tblLayout w:type="fixed"/>
              <w:tblCellMar>
                <w:top w:w="0" w:type="dxa"/>
                <w:left w:w="0" w:type="dxa"/>
                <w:bottom w:w="0" w:type="dxa"/>
                <w:right w:w="0" w:type="dxa"/>
              </w:tblCellMar>
            </w:tblPr>
            <w:tblGrid>
              <w:gridCol w:w="153"/>
              <w:gridCol w:w="21447"/>
            </w:tblGrid>
            <w:tr>
              <w:tblPrEx>
                <w:tblCellMar>
                  <w:top w:w="0" w:type="dxa"/>
                  <w:left w:w="0" w:type="dxa"/>
                  <w:bottom w:w="0" w:type="dxa"/>
                  <w:right w:w="0" w:type="dxa"/>
                </w:tblCellMar>
              </w:tblPrEx>
              <w:trPr>
                <w:tblCellSpacing w:w="0" w:type="dxa"/>
              </w:trPr>
              <w:tc>
                <w:tcPr>
                  <w:tcW w:w="153" w:type="dxa"/>
                  <w:vAlign w:val="center"/>
                </w:tcPr>
                <w:p>
                  <w:pPr>
                    <w:widowControl/>
                    <w:jc w:val="left"/>
                    <w:textAlignment w:val="baseline"/>
                    <w:rPr>
                      <w:rFonts w:ascii="仿宋_GB2312" w:hAnsi="仿宋_GB2312" w:eastAsia="仿宋_GB2312" w:cs="仿宋_GB2312"/>
                      <w:sz w:val="18"/>
                      <w:szCs w:val="18"/>
                    </w:rPr>
                  </w:pPr>
                </w:p>
              </w:tc>
              <w:tc>
                <w:tcPr>
                  <w:tcW w:w="21447" w:type="dxa"/>
                  <w:vAlign w:val="center"/>
                </w:tcPr>
                <w:p>
                  <w:pPr>
                    <w:widowControl/>
                    <w:jc w:val="left"/>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0111066</w:t>
                  </w:r>
                </w:p>
              </w:tc>
            </w:tr>
          </w:tbl>
          <w:p>
            <w:pPr>
              <w:jc w:val="left"/>
              <w:textAlignment w:val="baseline"/>
              <w:rPr>
                <w:rFonts w:ascii="仿宋_GB2312" w:hAnsi="仿宋_GB2312" w:eastAsia="仿宋_GB2312" w:cs="仿宋_GB2312"/>
                <w:sz w:val="18"/>
                <w:szCs w:val="18"/>
              </w:rPr>
            </w:pPr>
          </w:p>
        </w:tc>
        <w:tc>
          <w:tcPr>
            <w:tcW w:w="1467"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看影视学财经</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632" w:type="dxa"/>
            <w:vAlign w:val="center"/>
          </w:tcPr>
          <w:p>
            <w:pPr>
              <w:spacing w:line="240" w:lineRule="exact"/>
              <w:jc w:val="center"/>
              <w:textAlignment w:val="baseline"/>
              <w:rPr>
                <w:rFonts w:ascii="仿宋_GB2312" w:hAnsi="仿宋_GB2312" w:eastAsia="仿宋_GB2312" w:cs="仿宋_GB2312"/>
                <w:sz w:val="18"/>
                <w:szCs w:val="18"/>
              </w:rPr>
            </w:pPr>
          </w:p>
        </w:tc>
        <w:tc>
          <w:tcPr>
            <w:tcW w:w="770" w:type="dxa"/>
            <w:vAlign w:val="center"/>
          </w:tcPr>
          <w:p>
            <w:pPr>
              <w:jc w:val="center"/>
              <w:textAlignment w:val="baseline"/>
              <w:rPr>
                <w:rFonts w:ascii="仿宋_GB2312" w:hAnsi="仿宋_GB2312" w:eastAsia="仿宋_GB2312" w:cs="仿宋_GB2312"/>
                <w:sz w:val="18"/>
                <w:szCs w:val="18"/>
              </w:rPr>
            </w:pP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textDirection w:val="tbRlV"/>
            <w:vAlign w:val="center"/>
          </w:tcPr>
          <w:p>
            <w:pPr>
              <w:jc w:val="center"/>
              <w:textAlignment w:val="baseline"/>
              <w:rPr>
                <w:rFonts w:ascii="仿宋_GB2312" w:hAnsi="仿宋_GB2312" w:eastAsia="仿宋_GB2312" w:cs="仿宋_GB2312"/>
                <w:b/>
                <w:bCs/>
                <w:sz w:val="18"/>
                <w:szCs w:val="18"/>
              </w:rPr>
            </w:pPr>
          </w:p>
        </w:tc>
        <w:tc>
          <w:tcPr>
            <w:tcW w:w="477" w:type="dxa"/>
            <w:vAlign w:val="center"/>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sz w:val="18"/>
                <w:szCs w:val="18"/>
              </w:rPr>
              <w:t>线上考试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904"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0111059</w:t>
            </w:r>
          </w:p>
        </w:tc>
        <w:tc>
          <w:tcPr>
            <w:tcW w:w="1467"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经典动画短片与人生</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632" w:type="dxa"/>
            <w:vAlign w:val="center"/>
          </w:tcPr>
          <w:p>
            <w:pPr>
              <w:spacing w:line="240" w:lineRule="exact"/>
              <w:jc w:val="center"/>
              <w:textAlignment w:val="baseline"/>
              <w:rPr>
                <w:rFonts w:ascii="仿宋_GB2312" w:hAnsi="仿宋_GB2312" w:eastAsia="仿宋_GB2312" w:cs="仿宋_GB2312"/>
                <w:sz w:val="18"/>
                <w:szCs w:val="18"/>
              </w:rPr>
            </w:pPr>
          </w:p>
        </w:tc>
        <w:tc>
          <w:tcPr>
            <w:tcW w:w="770" w:type="dxa"/>
            <w:vAlign w:val="center"/>
          </w:tcPr>
          <w:p>
            <w:pPr>
              <w:jc w:val="center"/>
              <w:textAlignment w:val="baseline"/>
              <w:rPr>
                <w:rFonts w:ascii="仿宋_GB2312" w:hAnsi="仿宋_GB2312" w:eastAsia="仿宋_GB2312" w:cs="仿宋_GB2312"/>
                <w:sz w:val="18"/>
                <w:szCs w:val="18"/>
              </w:rPr>
            </w:pP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textDirection w:val="tbRlV"/>
            <w:vAlign w:val="center"/>
          </w:tcPr>
          <w:p>
            <w:pPr>
              <w:jc w:val="center"/>
              <w:textAlignment w:val="baseline"/>
              <w:rPr>
                <w:rFonts w:ascii="仿宋_GB2312" w:hAnsi="仿宋_GB2312" w:eastAsia="仿宋_GB2312" w:cs="仿宋_GB2312"/>
                <w:b/>
                <w:bCs/>
                <w:sz w:val="18"/>
                <w:szCs w:val="18"/>
              </w:rPr>
            </w:pPr>
          </w:p>
        </w:tc>
        <w:tc>
          <w:tcPr>
            <w:tcW w:w="477" w:type="dxa"/>
            <w:vAlign w:val="center"/>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sz w:val="18"/>
                <w:szCs w:val="18"/>
              </w:rPr>
              <w:t>线上考试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904" w:type="dxa"/>
            <w:vAlign w:val="center"/>
          </w:tcPr>
          <w:tbl>
            <w:tblPr>
              <w:tblStyle w:val="10"/>
              <w:tblW w:w="21600" w:type="dxa"/>
              <w:tblCellSpacing w:w="0" w:type="dxa"/>
              <w:tblInd w:w="0" w:type="dxa"/>
              <w:tblLayout w:type="fixed"/>
              <w:tblCellMar>
                <w:top w:w="0" w:type="dxa"/>
                <w:left w:w="0" w:type="dxa"/>
                <w:bottom w:w="0" w:type="dxa"/>
                <w:right w:w="0" w:type="dxa"/>
              </w:tblCellMar>
            </w:tblPr>
            <w:tblGrid>
              <w:gridCol w:w="153"/>
              <w:gridCol w:w="21447"/>
            </w:tblGrid>
            <w:tr>
              <w:trPr>
                <w:tblCellSpacing w:w="0" w:type="dxa"/>
              </w:trPr>
              <w:tc>
                <w:tcPr>
                  <w:tcW w:w="153" w:type="dxa"/>
                  <w:vAlign w:val="center"/>
                </w:tcPr>
                <w:p>
                  <w:pPr>
                    <w:widowControl/>
                    <w:jc w:val="left"/>
                    <w:textAlignment w:val="baseline"/>
                    <w:rPr>
                      <w:rFonts w:ascii="仿宋_GB2312" w:hAnsi="仿宋_GB2312" w:eastAsia="仿宋_GB2312" w:cs="仿宋_GB2312"/>
                      <w:sz w:val="18"/>
                      <w:szCs w:val="18"/>
                    </w:rPr>
                  </w:pPr>
                </w:p>
              </w:tc>
              <w:tc>
                <w:tcPr>
                  <w:tcW w:w="21447" w:type="dxa"/>
                  <w:vAlign w:val="center"/>
                </w:tcPr>
                <w:p>
                  <w:pPr>
                    <w:widowControl/>
                    <w:jc w:val="left"/>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0111065</w:t>
                  </w:r>
                </w:p>
              </w:tc>
            </w:tr>
          </w:tbl>
          <w:p>
            <w:pPr>
              <w:jc w:val="left"/>
              <w:textAlignment w:val="baseline"/>
              <w:rPr>
                <w:rFonts w:ascii="仿宋_GB2312" w:hAnsi="仿宋_GB2312" w:eastAsia="仿宋_GB2312" w:cs="仿宋_GB2312"/>
                <w:sz w:val="18"/>
                <w:szCs w:val="18"/>
              </w:rPr>
            </w:pPr>
          </w:p>
        </w:tc>
        <w:tc>
          <w:tcPr>
            <w:tcW w:w="1467"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网络走进生活</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snapToGrid w:val="0"/>
              <w:spacing w:line="240" w:lineRule="exact"/>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632" w:type="dxa"/>
            <w:vAlign w:val="center"/>
          </w:tcPr>
          <w:p>
            <w:pPr>
              <w:spacing w:line="240" w:lineRule="exact"/>
              <w:jc w:val="center"/>
              <w:textAlignment w:val="baseline"/>
              <w:rPr>
                <w:rFonts w:ascii="仿宋_GB2312" w:hAnsi="仿宋_GB2312" w:eastAsia="仿宋_GB2312" w:cs="仿宋_GB2312"/>
                <w:sz w:val="18"/>
                <w:szCs w:val="18"/>
              </w:rPr>
            </w:pPr>
          </w:p>
        </w:tc>
        <w:tc>
          <w:tcPr>
            <w:tcW w:w="770" w:type="dxa"/>
            <w:vAlign w:val="center"/>
          </w:tcPr>
          <w:p>
            <w:pPr>
              <w:jc w:val="center"/>
              <w:textAlignment w:val="baseline"/>
              <w:rPr>
                <w:rFonts w:ascii="仿宋_GB2312" w:hAnsi="仿宋_GB2312" w:eastAsia="仿宋_GB2312" w:cs="仿宋_GB2312"/>
                <w:sz w:val="18"/>
                <w:szCs w:val="18"/>
              </w:rPr>
            </w:pP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textDirection w:val="tbRlV"/>
            <w:vAlign w:val="center"/>
          </w:tcPr>
          <w:p>
            <w:pPr>
              <w:jc w:val="center"/>
              <w:textAlignment w:val="baseline"/>
              <w:rPr>
                <w:rFonts w:ascii="仿宋_GB2312" w:hAnsi="仿宋_GB2312" w:eastAsia="仿宋_GB2312" w:cs="仿宋_GB2312"/>
                <w:b/>
                <w:bCs/>
                <w:sz w:val="18"/>
                <w:szCs w:val="18"/>
              </w:rPr>
            </w:pPr>
          </w:p>
        </w:tc>
        <w:tc>
          <w:tcPr>
            <w:tcW w:w="477" w:type="dxa"/>
            <w:vAlign w:val="center"/>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sz w:val="18"/>
                <w:szCs w:val="18"/>
              </w:rPr>
              <w:t>线上考试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904"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0111064</w:t>
            </w:r>
          </w:p>
        </w:tc>
        <w:tc>
          <w:tcPr>
            <w:tcW w:w="1467" w:type="dxa"/>
            <w:vAlign w:val="center"/>
          </w:tcPr>
          <w:p>
            <w:pPr>
              <w:jc w:val="center"/>
              <w:textAlignment w:val="baseline"/>
              <w:rPr>
                <w:rFonts w:ascii="仿宋_GB2312" w:hAnsi="仿宋_GB2312" w:eastAsia="仿宋_GB2312" w:cs="仿宋_GB2312"/>
                <w:sz w:val="18"/>
                <w:szCs w:val="18"/>
              </w:rPr>
            </w:pPr>
            <w:r>
              <w:rPr>
                <w:rFonts w:ascii="仿宋_GB2312" w:hAnsi="仿宋_GB2312" w:eastAsia="仿宋_GB2312" w:cs="仿宋_GB2312"/>
                <w:sz w:val="18"/>
                <w:szCs w:val="18"/>
              </w:rPr>
              <w:t>向世界讲述中国</w:t>
            </w:r>
          </w:p>
        </w:tc>
        <w:tc>
          <w:tcPr>
            <w:tcW w:w="552" w:type="dxa"/>
            <w:vAlign w:val="center"/>
          </w:tcPr>
          <w:p>
            <w:pPr>
              <w:snapToGrid w:val="0"/>
              <w:spacing w:line="240" w:lineRule="exact"/>
              <w:jc w:val="center"/>
              <w:textAlignment w:val="baseline"/>
              <w:rPr>
                <w:rFonts w:ascii="宋体" w:hAnsi="宋体" w:eastAsia="宋体" w:cs="宋体"/>
                <w:kern w:val="0"/>
                <w:sz w:val="18"/>
                <w:szCs w:val="18"/>
                <w:lang w:bidi="ar"/>
              </w:rPr>
            </w:pPr>
            <w:r>
              <w:rPr>
                <w:rFonts w:hint="eastAsia" w:ascii="仿宋_GB2312" w:hAnsi="仿宋_GB2312" w:eastAsia="仿宋_GB2312" w:cs="仿宋_GB2312"/>
                <w:sz w:val="18"/>
                <w:szCs w:val="18"/>
              </w:rPr>
              <w:t>2</w:t>
            </w:r>
          </w:p>
        </w:tc>
        <w:tc>
          <w:tcPr>
            <w:tcW w:w="536" w:type="dxa"/>
            <w:vAlign w:val="center"/>
          </w:tcPr>
          <w:p>
            <w:pPr>
              <w:snapToGrid w:val="0"/>
              <w:spacing w:line="240" w:lineRule="exact"/>
              <w:jc w:val="center"/>
              <w:textAlignment w:val="baseline"/>
              <w:rPr>
                <w:rFonts w:ascii="宋体" w:hAnsi="宋体" w:eastAsia="宋体" w:cs="宋体"/>
                <w:kern w:val="0"/>
                <w:sz w:val="18"/>
                <w:szCs w:val="18"/>
                <w:lang w:bidi="ar"/>
              </w:rPr>
            </w:pPr>
            <w:r>
              <w:rPr>
                <w:rFonts w:hint="eastAsia" w:ascii="仿宋_GB2312" w:hAnsi="仿宋_GB2312" w:eastAsia="仿宋_GB2312" w:cs="仿宋_GB2312"/>
                <w:sz w:val="18"/>
                <w:szCs w:val="18"/>
              </w:rPr>
              <w:t>36</w:t>
            </w:r>
          </w:p>
        </w:tc>
        <w:tc>
          <w:tcPr>
            <w:tcW w:w="562" w:type="dxa"/>
            <w:vAlign w:val="center"/>
          </w:tcPr>
          <w:p>
            <w:pPr>
              <w:snapToGrid w:val="0"/>
              <w:spacing w:line="240" w:lineRule="exact"/>
              <w:jc w:val="center"/>
              <w:textAlignment w:val="baseline"/>
              <w:rPr>
                <w:rFonts w:ascii="宋体" w:hAnsi="宋体" w:eastAsia="宋体" w:cs="宋体"/>
                <w:kern w:val="0"/>
                <w:sz w:val="18"/>
                <w:szCs w:val="18"/>
                <w:lang w:bidi="ar"/>
              </w:rPr>
            </w:pPr>
            <w:r>
              <w:rPr>
                <w:rFonts w:hint="eastAsia" w:ascii="仿宋_GB2312" w:hAnsi="仿宋_GB2312" w:eastAsia="仿宋_GB2312" w:cs="仿宋_GB2312"/>
                <w:sz w:val="18"/>
                <w:szCs w:val="18"/>
              </w:rPr>
              <w:t>36</w:t>
            </w:r>
          </w:p>
        </w:tc>
        <w:tc>
          <w:tcPr>
            <w:tcW w:w="632" w:type="dxa"/>
            <w:vAlign w:val="center"/>
          </w:tcPr>
          <w:p>
            <w:pPr>
              <w:widowControl/>
              <w:jc w:val="center"/>
              <w:textAlignment w:val="center"/>
              <w:rPr>
                <w:rFonts w:ascii="宋体" w:hAnsi="宋体" w:eastAsia="宋体" w:cs="宋体"/>
                <w:kern w:val="0"/>
                <w:sz w:val="18"/>
                <w:szCs w:val="18"/>
                <w:lang w:bidi="ar"/>
              </w:rPr>
            </w:pPr>
          </w:p>
        </w:tc>
        <w:tc>
          <w:tcPr>
            <w:tcW w:w="770" w:type="dxa"/>
            <w:vAlign w:val="center"/>
          </w:tcPr>
          <w:p>
            <w:pPr>
              <w:widowControl/>
              <w:jc w:val="center"/>
              <w:textAlignment w:val="center"/>
              <w:rPr>
                <w:rFonts w:ascii="宋体" w:hAnsi="宋体" w:eastAsia="宋体" w:cs="宋体"/>
                <w:kern w:val="0"/>
                <w:sz w:val="18"/>
                <w:szCs w:val="18"/>
                <w:lang w:bidi="ar"/>
              </w:rPr>
            </w:pP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textDirection w:val="tbRlV"/>
            <w:vAlign w:val="center"/>
          </w:tcPr>
          <w:p>
            <w:pPr>
              <w:jc w:val="center"/>
              <w:textAlignment w:val="baseline"/>
              <w:rPr>
                <w:rFonts w:ascii="仿宋_GB2312" w:hAnsi="仿宋_GB2312" w:eastAsia="仿宋_GB2312" w:cs="仿宋_GB2312"/>
                <w:b/>
                <w:bCs/>
                <w:sz w:val="18"/>
                <w:szCs w:val="18"/>
              </w:rPr>
            </w:pPr>
          </w:p>
        </w:tc>
        <w:tc>
          <w:tcPr>
            <w:tcW w:w="477" w:type="dxa"/>
            <w:vAlign w:val="center"/>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sz w:val="18"/>
                <w:szCs w:val="18"/>
              </w:rPr>
              <w:t>线上考试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904" w:type="dxa"/>
            <w:vAlign w:val="center"/>
          </w:tcPr>
          <w:p>
            <w:pPr>
              <w:jc w:val="center"/>
              <w:textAlignment w:val="baseline"/>
              <w:rPr>
                <w:rFonts w:ascii="仿宋_GB2312" w:hAnsi="仿宋_GB2312" w:eastAsia="仿宋_GB2312" w:cs="仿宋_GB2312"/>
                <w:sz w:val="18"/>
                <w:szCs w:val="18"/>
              </w:rPr>
            </w:pPr>
          </w:p>
        </w:tc>
        <w:tc>
          <w:tcPr>
            <w:tcW w:w="1467" w:type="dxa"/>
            <w:vAlign w:val="center"/>
          </w:tcPr>
          <w:p>
            <w:pPr>
              <w:snapToGrid w:val="0"/>
              <w:spacing w:line="240" w:lineRule="exact"/>
              <w:jc w:val="center"/>
              <w:textAlignment w:val="baseline"/>
              <w:rPr>
                <w:rFonts w:ascii="仿宋_GB2312" w:hAnsi="仿宋_GB2312" w:eastAsia="仿宋_GB2312" w:cs="仿宋_GB2312"/>
                <w:sz w:val="18"/>
                <w:szCs w:val="18"/>
              </w:rPr>
            </w:pPr>
          </w:p>
        </w:tc>
        <w:tc>
          <w:tcPr>
            <w:tcW w:w="552" w:type="dxa"/>
            <w:vAlign w:val="center"/>
          </w:tcPr>
          <w:p>
            <w:pPr>
              <w:snapToGrid w:val="0"/>
              <w:spacing w:line="240" w:lineRule="exact"/>
              <w:jc w:val="center"/>
              <w:textAlignment w:val="baseline"/>
              <w:rPr>
                <w:rFonts w:ascii="宋体" w:hAnsi="宋体" w:eastAsia="宋体" w:cs="宋体"/>
                <w:kern w:val="0"/>
                <w:sz w:val="18"/>
                <w:szCs w:val="18"/>
                <w:lang w:bidi="ar"/>
              </w:rPr>
            </w:pPr>
          </w:p>
        </w:tc>
        <w:tc>
          <w:tcPr>
            <w:tcW w:w="536" w:type="dxa"/>
            <w:vAlign w:val="center"/>
          </w:tcPr>
          <w:p>
            <w:pPr>
              <w:jc w:val="center"/>
              <w:textAlignment w:val="baseline"/>
              <w:rPr>
                <w:rFonts w:ascii="宋体" w:hAnsi="宋体" w:eastAsia="宋体" w:cs="宋体"/>
                <w:kern w:val="0"/>
                <w:sz w:val="18"/>
                <w:szCs w:val="18"/>
                <w:lang w:bidi="ar"/>
              </w:rPr>
            </w:pPr>
          </w:p>
        </w:tc>
        <w:tc>
          <w:tcPr>
            <w:tcW w:w="562" w:type="dxa"/>
            <w:vAlign w:val="center"/>
          </w:tcPr>
          <w:p>
            <w:pPr>
              <w:spacing w:line="240" w:lineRule="exact"/>
              <w:jc w:val="center"/>
              <w:textAlignment w:val="baseline"/>
              <w:rPr>
                <w:rFonts w:ascii="宋体" w:hAnsi="宋体" w:eastAsia="宋体" w:cs="宋体"/>
                <w:kern w:val="0"/>
                <w:sz w:val="18"/>
                <w:szCs w:val="18"/>
                <w:lang w:bidi="ar"/>
              </w:rPr>
            </w:pPr>
          </w:p>
        </w:tc>
        <w:tc>
          <w:tcPr>
            <w:tcW w:w="632" w:type="dxa"/>
            <w:vAlign w:val="center"/>
          </w:tcPr>
          <w:p>
            <w:pPr>
              <w:snapToGrid w:val="0"/>
              <w:spacing w:line="240" w:lineRule="exact"/>
              <w:jc w:val="center"/>
              <w:textAlignment w:val="baseline"/>
              <w:rPr>
                <w:rFonts w:ascii="宋体" w:hAnsi="宋体" w:eastAsia="宋体" w:cs="宋体"/>
                <w:kern w:val="0"/>
                <w:sz w:val="18"/>
                <w:szCs w:val="18"/>
                <w:lang w:bidi="ar"/>
              </w:rPr>
            </w:pPr>
          </w:p>
        </w:tc>
        <w:tc>
          <w:tcPr>
            <w:tcW w:w="770" w:type="dxa"/>
            <w:vAlign w:val="center"/>
          </w:tcPr>
          <w:p>
            <w:pPr>
              <w:widowControl/>
              <w:jc w:val="center"/>
              <w:textAlignment w:val="center"/>
              <w:rPr>
                <w:rFonts w:ascii="宋体" w:hAnsi="宋体" w:eastAsia="宋体" w:cs="宋体"/>
                <w:kern w:val="0"/>
                <w:sz w:val="18"/>
                <w:szCs w:val="18"/>
                <w:lang w:bidi="ar"/>
              </w:rPr>
            </w:pP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textDirection w:val="tbRlV"/>
            <w:vAlign w:val="center"/>
          </w:tcPr>
          <w:p>
            <w:pPr>
              <w:jc w:val="center"/>
              <w:textAlignment w:val="baseline"/>
              <w:rPr>
                <w:rFonts w:ascii="仿宋_GB2312" w:hAnsi="仿宋_GB2312" w:eastAsia="仿宋_GB2312" w:cs="仿宋_GB2312"/>
                <w:b/>
                <w:bCs/>
                <w:sz w:val="18"/>
                <w:szCs w:val="18"/>
              </w:rPr>
            </w:pPr>
          </w:p>
        </w:tc>
        <w:tc>
          <w:tcPr>
            <w:tcW w:w="477" w:type="dxa"/>
            <w:vAlign w:val="center"/>
          </w:tcPr>
          <w:p>
            <w:pPr>
              <w:jc w:val="center"/>
              <w:textAlignment w:val="baseline"/>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tcPr>
          <w:p>
            <w:pPr>
              <w:jc w:val="center"/>
              <w:textAlignment w:val="baseline"/>
              <w:rPr>
                <w:rFonts w:ascii="仿宋_GB2312" w:hAnsi="仿宋_GB2312" w:eastAsia="仿宋_GB2312" w:cs="仿宋_GB2312"/>
                <w:b/>
                <w:bCs/>
                <w:sz w:val="18"/>
                <w:szCs w:val="18"/>
              </w:rPr>
            </w:pPr>
          </w:p>
        </w:tc>
        <w:tc>
          <w:tcPr>
            <w:tcW w:w="578" w:type="dxa"/>
            <w:vMerge w:val="continue"/>
          </w:tcPr>
          <w:p>
            <w:pPr>
              <w:jc w:val="center"/>
              <w:textAlignment w:val="baseline"/>
              <w:rPr>
                <w:rFonts w:ascii="仿宋_GB2312" w:hAnsi="仿宋_GB2312" w:eastAsia="仿宋_GB2312" w:cs="仿宋_GB2312"/>
                <w:b/>
                <w:bCs/>
                <w:sz w:val="18"/>
                <w:szCs w:val="18"/>
              </w:rPr>
            </w:pPr>
          </w:p>
        </w:tc>
        <w:tc>
          <w:tcPr>
            <w:tcW w:w="2651" w:type="dxa"/>
            <w:gridSpan w:val="3"/>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小计（占总课时比例：</w:t>
            </w:r>
            <w:r>
              <w:rPr>
                <w:rFonts w:hint="eastAsia" w:ascii="仿宋_GB2312" w:hAnsi="仿宋_GB2312" w:eastAsia="仿宋_GB2312" w:cs="仿宋_GB2312"/>
                <w:b/>
                <w:bCs/>
                <w:sz w:val="18"/>
                <w:szCs w:val="18"/>
                <w:lang w:val="en-US" w:eastAsia="zh-CN"/>
              </w:rPr>
              <w:t>3.5</w:t>
            </w:r>
            <w:r>
              <w:rPr>
                <w:rFonts w:hint="eastAsia" w:ascii="仿宋_GB2312" w:hAnsi="仿宋_GB2312" w:eastAsia="仿宋_GB2312" w:cs="仿宋_GB2312"/>
                <w:b/>
                <w:bCs/>
                <w:sz w:val="18"/>
                <w:szCs w:val="18"/>
              </w:rPr>
              <w:t>%）</w:t>
            </w:r>
          </w:p>
        </w:tc>
        <w:tc>
          <w:tcPr>
            <w:tcW w:w="552" w:type="dxa"/>
            <w:vAlign w:val="center"/>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6</w:t>
            </w:r>
          </w:p>
        </w:tc>
        <w:tc>
          <w:tcPr>
            <w:tcW w:w="536" w:type="dxa"/>
            <w:vAlign w:val="center"/>
          </w:tcPr>
          <w:p>
            <w:pPr>
              <w:jc w:val="center"/>
              <w:textAlignment w:val="baseline"/>
              <w:rPr>
                <w:rFonts w:ascii="仿宋_GB2312" w:hAnsi="仿宋_GB2312" w:eastAsia="仿宋_GB2312" w:cs="仿宋_GB2312"/>
                <w:b/>
                <w:bCs/>
                <w:sz w:val="20"/>
                <w:szCs w:val="21"/>
              </w:rPr>
            </w:pPr>
            <w:r>
              <w:rPr>
                <w:rFonts w:hint="eastAsia" w:ascii="仿宋_GB2312" w:hAnsi="仿宋_GB2312" w:eastAsia="仿宋_GB2312" w:cs="仿宋_GB2312"/>
                <w:b/>
                <w:bCs/>
                <w:sz w:val="20"/>
                <w:szCs w:val="21"/>
              </w:rPr>
              <w:t>108</w:t>
            </w:r>
          </w:p>
        </w:tc>
        <w:tc>
          <w:tcPr>
            <w:tcW w:w="562" w:type="dxa"/>
            <w:vAlign w:val="center"/>
          </w:tcPr>
          <w:p>
            <w:pPr>
              <w:jc w:val="center"/>
              <w:textAlignment w:val="baseline"/>
              <w:rPr>
                <w:rFonts w:ascii="仿宋_GB2312" w:hAnsi="仿宋_GB2312" w:eastAsia="仿宋_GB2312" w:cs="仿宋_GB2312"/>
                <w:b/>
                <w:bCs/>
                <w:sz w:val="20"/>
                <w:szCs w:val="21"/>
              </w:rPr>
            </w:pPr>
            <w:r>
              <w:rPr>
                <w:rFonts w:hint="eastAsia" w:ascii="仿宋_GB2312" w:hAnsi="仿宋_GB2312" w:eastAsia="仿宋_GB2312" w:cs="仿宋_GB2312"/>
                <w:b/>
                <w:bCs/>
                <w:sz w:val="20"/>
                <w:szCs w:val="21"/>
              </w:rPr>
              <w:t>108</w:t>
            </w:r>
          </w:p>
        </w:tc>
        <w:tc>
          <w:tcPr>
            <w:tcW w:w="632" w:type="dxa"/>
            <w:vAlign w:val="center"/>
          </w:tcPr>
          <w:p>
            <w:pPr>
              <w:jc w:val="center"/>
              <w:textAlignment w:val="baseline"/>
              <w:rPr>
                <w:rFonts w:ascii="仿宋_GB2312" w:hAnsi="仿宋_GB2312" w:eastAsia="仿宋_GB2312" w:cs="仿宋_GB2312"/>
                <w:b/>
                <w:bCs/>
                <w:sz w:val="20"/>
                <w:szCs w:val="21"/>
              </w:rPr>
            </w:pPr>
          </w:p>
        </w:tc>
        <w:tc>
          <w:tcPr>
            <w:tcW w:w="770" w:type="dxa"/>
            <w:vAlign w:val="center"/>
          </w:tcPr>
          <w:p>
            <w:pPr>
              <w:jc w:val="center"/>
              <w:textAlignment w:val="baseline"/>
              <w:rPr>
                <w:rFonts w:ascii="仿宋_GB2312" w:hAnsi="仿宋_GB2312" w:eastAsia="仿宋_GB2312" w:cs="仿宋_GB2312"/>
                <w:b/>
                <w:bCs/>
                <w:sz w:val="18"/>
                <w:szCs w:val="18"/>
              </w:rPr>
            </w:pPr>
          </w:p>
        </w:tc>
        <w:tc>
          <w:tcPr>
            <w:tcW w:w="774" w:type="dxa"/>
            <w:vAlign w:val="center"/>
          </w:tcPr>
          <w:p>
            <w:pPr>
              <w:jc w:val="center"/>
              <w:textAlignment w:val="baseline"/>
              <w:rPr>
                <w:rFonts w:ascii="仿宋_GB2312" w:hAnsi="仿宋_GB2312" w:eastAsia="仿宋_GB2312" w:cs="仿宋_GB2312"/>
                <w:b/>
                <w:bCs/>
                <w:sz w:val="18"/>
                <w:szCs w:val="18"/>
              </w:rPr>
            </w:pPr>
          </w:p>
        </w:tc>
        <w:tc>
          <w:tcPr>
            <w:tcW w:w="763" w:type="dxa"/>
            <w:vAlign w:val="center"/>
          </w:tcPr>
          <w:p>
            <w:pPr>
              <w:jc w:val="center"/>
              <w:textAlignment w:val="baseline"/>
              <w:rPr>
                <w:rFonts w:ascii="仿宋_GB2312" w:hAnsi="仿宋_GB2312" w:eastAsia="仿宋_GB2312" w:cs="仿宋_GB2312"/>
                <w:b/>
                <w:bCs/>
                <w:sz w:val="18"/>
                <w:szCs w:val="18"/>
              </w:rPr>
            </w:pPr>
          </w:p>
        </w:tc>
        <w:tc>
          <w:tcPr>
            <w:tcW w:w="732" w:type="dxa"/>
            <w:vAlign w:val="center"/>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6</w:t>
            </w:r>
          </w:p>
        </w:tc>
        <w:tc>
          <w:tcPr>
            <w:tcW w:w="711" w:type="dxa"/>
            <w:vAlign w:val="center"/>
          </w:tcPr>
          <w:p>
            <w:pPr>
              <w:jc w:val="center"/>
              <w:textAlignment w:val="baseline"/>
              <w:rPr>
                <w:rFonts w:ascii="仿宋_GB2312" w:hAnsi="仿宋_GB2312" w:eastAsia="仿宋_GB2312" w:cs="仿宋_GB2312"/>
                <w:b/>
                <w:bCs/>
                <w:sz w:val="18"/>
                <w:szCs w:val="18"/>
              </w:rPr>
            </w:pPr>
          </w:p>
        </w:tc>
        <w:tc>
          <w:tcPr>
            <w:tcW w:w="727" w:type="dxa"/>
            <w:vAlign w:val="center"/>
          </w:tcPr>
          <w:p>
            <w:pPr>
              <w:jc w:val="center"/>
              <w:textAlignment w:val="baseline"/>
              <w:rPr>
                <w:rFonts w:ascii="仿宋_GB2312" w:hAnsi="仿宋_GB2312" w:eastAsia="仿宋_GB2312" w:cs="仿宋_GB2312"/>
                <w:b/>
                <w:bCs/>
                <w:sz w:val="18"/>
                <w:szCs w:val="18"/>
              </w:rPr>
            </w:pPr>
          </w:p>
        </w:tc>
        <w:tc>
          <w:tcPr>
            <w:tcW w:w="477" w:type="dxa"/>
            <w:vAlign w:val="center"/>
          </w:tcPr>
          <w:p>
            <w:pPr>
              <w:jc w:val="center"/>
              <w:textAlignment w:val="baseline"/>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tcPr>
          <w:p>
            <w:pPr>
              <w:jc w:val="center"/>
              <w:textAlignment w:val="baseline"/>
              <w:rPr>
                <w:rFonts w:ascii="仿宋_GB2312" w:hAnsi="仿宋_GB2312" w:eastAsia="仿宋_GB2312" w:cs="仿宋_GB2312"/>
                <w:b/>
                <w:bCs/>
                <w:sz w:val="18"/>
                <w:szCs w:val="18"/>
              </w:rPr>
            </w:pPr>
          </w:p>
        </w:tc>
        <w:tc>
          <w:tcPr>
            <w:tcW w:w="578" w:type="dxa"/>
            <w:vMerge w:val="continue"/>
          </w:tcPr>
          <w:p>
            <w:pPr>
              <w:jc w:val="center"/>
              <w:textAlignment w:val="baseline"/>
              <w:rPr>
                <w:rFonts w:ascii="仿宋_GB2312" w:hAnsi="仿宋_GB2312" w:eastAsia="仿宋_GB2312" w:cs="仿宋_GB2312"/>
                <w:b/>
                <w:bCs/>
                <w:sz w:val="18"/>
                <w:szCs w:val="18"/>
              </w:rPr>
            </w:pPr>
          </w:p>
        </w:tc>
        <w:tc>
          <w:tcPr>
            <w:tcW w:w="9887" w:type="dxa"/>
            <w:gridSpan w:val="14"/>
          </w:tcPr>
          <w:p>
            <w:pPr>
              <w:jc w:val="left"/>
              <w:textAlignment w:val="baseline"/>
              <w:rPr>
                <w:rFonts w:ascii="仿宋_GB2312" w:hAnsi="仿宋_GB2312" w:eastAsia="仿宋_GB2312" w:cs="仿宋_GB2312"/>
                <w:b/>
                <w:bCs/>
                <w:sz w:val="18"/>
                <w:szCs w:val="18"/>
              </w:rPr>
            </w:pPr>
            <w:r>
              <w:rPr>
                <w:rFonts w:hint="eastAsia" w:ascii="仿宋_GB2312" w:hAnsi="仿宋_GB2312" w:eastAsia="仿宋_GB2312" w:cs="仿宋_GB2312"/>
                <w:bCs/>
                <w:sz w:val="18"/>
                <w:szCs w:val="18"/>
              </w:rPr>
              <w:t>选修说明：至少修满6学分，每学分16</w:t>
            </w:r>
            <w:r>
              <w:rPr>
                <w:rFonts w:hint="eastAsia"/>
              </w:rPr>
              <w:t>～</w:t>
            </w:r>
            <w:r>
              <w:rPr>
                <w:rFonts w:hint="eastAsia" w:ascii="仿宋_GB2312" w:hAnsi="仿宋_GB2312" w:eastAsia="仿宋_GB2312" w:cs="仿宋_GB2312"/>
                <w:bCs/>
                <w:sz w:val="18"/>
                <w:szCs w:val="18"/>
              </w:rPr>
              <w:t>18课时。若专业总学分超过140学分，该部分需要选修6学分以上，以满足基础课不少于总课时1/4的要求。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535" w:type="dxa"/>
            <w:gridSpan w:val="5"/>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合计（占总课时比例：</w:t>
            </w:r>
            <w:r>
              <w:rPr>
                <w:rFonts w:hint="eastAsia" w:ascii="仿宋_GB2312" w:hAnsi="仿宋_GB2312" w:eastAsia="仿宋_GB2312" w:cs="仿宋_GB2312"/>
                <w:b/>
                <w:bCs/>
                <w:sz w:val="18"/>
                <w:szCs w:val="18"/>
                <w:lang w:val="en-US" w:eastAsia="zh-CN"/>
              </w:rPr>
              <w:t>26.8</w:t>
            </w:r>
            <w:r>
              <w:rPr>
                <w:rFonts w:hint="eastAsia" w:ascii="仿宋_GB2312" w:hAnsi="仿宋_GB2312" w:eastAsia="仿宋_GB2312" w:cs="仿宋_GB2312"/>
                <w:b/>
                <w:bCs/>
                <w:sz w:val="18"/>
                <w:szCs w:val="18"/>
              </w:rPr>
              <w:t>%）</w:t>
            </w:r>
          </w:p>
        </w:tc>
        <w:tc>
          <w:tcPr>
            <w:tcW w:w="552" w:type="dxa"/>
            <w:vAlign w:val="center"/>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42</w:t>
            </w:r>
          </w:p>
        </w:tc>
        <w:tc>
          <w:tcPr>
            <w:tcW w:w="536" w:type="dxa"/>
            <w:vAlign w:val="center"/>
          </w:tcPr>
          <w:p>
            <w:pPr>
              <w:widowControl w:val="0"/>
              <w:spacing w:line="240" w:lineRule="auto"/>
              <w:ind w:firstLine="0" w:firstLineChars="0"/>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kern w:val="2"/>
                <w:sz w:val="18"/>
                <w:szCs w:val="18"/>
                <w:lang w:val="en-US" w:eastAsia="zh-CN"/>
              </w:rPr>
              <w:t>838</w:t>
            </w:r>
          </w:p>
        </w:tc>
        <w:tc>
          <w:tcPr>
            <w:tcW w:w="562" w:type="dxa"/>
            <w:vAlign w:val="center"/>
          </w:tcPr>
          <w:p>
            <w:pPr>
              <w:widowControl w:val="0"/>
              <w:spacing w:line="240" w:lineRule="auto"/>
              <w:ind w:firstLine="0" w:firstLineChars="0"/>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kern w:val="2"/>
                <w:sz w:val="18"/>
                <w:szCs w:val="18"/>
                <w:lang w:val="en-US" w:eastAsia="zh-CN"/>
              </w:rPr>
              <w:t>491</w:t>
            </w:r>
          </w:p>
        </w:tc>
        <w:tc>
          <w:tcPr>
            <w:tcW w:w="632" w:type="dxa"/>
            <w:vAlign w:val="center"/>
          </w:tcPr>
          <w:p>
            <w:pPr>
              <w:widowControl w:val="0"/>
              <w:spacing w:line="240" w:lineRule="auto"/>
              <w:ind w:firstLine="0" w:firstLineChars="0"/>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kern w:val="2"/>
                <w:sz w:val="18"/>
                <w:szCs w:val="18"/>
                <w:lang w:val="en-US" w:eastAsia="zh-CN"/>
              </w:rPr>
              <w:t>347</w:t>
            </w:r>
          </w:p>
        </w:tc>
        <w:tc>
          <w:tcPr>
            <w:tcW w:w="770" w:type="dxa"/>
            <w:vAlign w:val="center"/>
          </w:tcPr>
          <w:p>
            <w:pPr>
              <w:widowControl w:val="0"/>
              <w:spacing w:line="240" w:lineRule="auto"/>
              <w:ind w:firstLine="0" w:firstLineChars="0"/>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kern w:val="2"/>
                <w:sz w:val="18"/>
                <w:szCs w:val="18"/>
                <w:lang w:val="en-US" w:eastAsia="zh-CN"/>
              </w:rPr>
              <w:t>10.5</w:t>
            </w:r>
          </w:p>
        </w:tc>
        <w:tc>
          <w:tcPr>
            <w:tcW w:w="774" w:type="dxa"/>
            <w:vAlign w:val="center"/>
          </w:tcPr>
          <w:p>
            <w:pPr>
              <w:widowControl w:val="0"/>
              <w:spacing w:line="240" w:lineRule="auto"/>
              <w:ind w:firstLine="0" w:firstLineChars="0"/>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kern w:val="2"/>
                <w:sz w:val="18"/>
                <w:szCs w:val="18"/>
                <w:lang w:val="en-US" w:eastAsia="zh-CN"/>
              </w:rPr>
              <w:t>13</w:t>
            </w:r>
          </w:p>
        </w:tc>
        <w:tc>
          <w:tcPr>
            <w:tcW w:w="763" w:type="dxa"/>
            <w:vAlign w:val="center"/>
          </w:tcPr>
          <w:p>
            <w:pPr>
              <w:widowControl w:val="0"/>
              <w:spacing w:line="240" w:lineRule="auto"/>
              <w:ind w:firstLine="0" w:firstLineChars="0"/>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kern w:val="2"/>
                <w:sz w:val="18"/>
                <w:szCs w:val="18"/>
                <w:lang w:val="en-US" w:eastAsia="zh-CN"/>
              </w:rPr>
              <w:t>2</w:t>
            </w:r>
          </w:p>
        </w:tc>
        <w:tc>
          <w:tcPr>
            <w:tcW w:w="732" w:type="dxa"/>
            <w:vAlign w:val="center"/>
          </w:tcPr>
          <w:p>
            <w:pPr>
              <w:widowControl w:val="0"/>
              <w:spacing w:line="240" w:lineRule="auto"/>
              <w:ind w:firstLine="0" w:firstLineChars="0"/>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kern w:val="2"/>
                <w:sz w:val="18"/>
                <w:szCs w:val="18"/>
                <w:lang w:val="en-US" w:eastAsia="zh-CN"/>
              </w:rPr>
              <w:t>8</w:t>
            </w:r>
          </w:p>
        </w:tc>
        <w:tc>
          <w:tcPr>
            <w:tcW w:w="711" w:type="dxa"/>
            <w:vAlign w:val="center"/>
          </w:tcPr>
          <w:p>
            <w:pPr>
              <w:jc w:val="center"/>
              <w:textAlignment w:val="baseline"/>
              <w:rPr>
                <w:rFonts w:ascii="仿宋_GB2312" w:hAnsi="仿宋_GB2312" w:eastAsia="仿宋_GB2312" w:cs="仿宋_GB2312"/>
                <w:b/>
                <w:bCs/>
                <w:sz w:val="18"/>
                <w:szCs w:val="18"/>
              </w:rPr>
            </w:pPr>
          </w:p>
        </w:tc>
        <w:tc>
          <w:tcPr>
            <w:tcW w:w="727" w:type="dxa"/>
            <w:vAlign w:val="center"/>
          </w:tcPr>
          <w:p>
            <w:pPr>
              <w:jc w:val="center"/>
              <w:textAlignment w:val="baseline"/>
              <w:rPr>
                <w:rFonts w:ascii="仿宋_GB2312" w:hAnsi="仿宋_GB2312" w:eastAsia="仿宋_GB2312" w:cs="仿宋_GB2312"/>
                <w:b/>
                <w:bCs/>
                <w:sz w:val="18"/>
                <w:szCs w:val="18"/>
              </w:rPr>
            </w:pPr>
          </w:p>
        </w:tc>
        <w:tc>
          <w:tcPr>
            <w:tcW w:w="477" w:type="dxa"/>
            <w:vAlign w:val="center"/>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restart"/>
            <w:vAlign w:val="center"/>
          </w:tcPr>
          <w:p>
            <w:pPr>
              <w:textAlignment w:val="baseline"/>
              <w:rPr>
                <w:rFonts w:ascii="仿宋_GB2312" w:hAnsi="仿宋_GB2312" w:eastAsia="仿宋_GB2312" w:cs="仿宋_GB2312"/>
                <w:sz w:val="18"/>
                <w:szCs w:val="18"/>
              </w:rPr>
            </w:pPr>
          </w:p>
          <w:p>
            <w:pPr>
              <w:textAlignment w:val="baseline"/>
              <w:rPr>
                <w:rFonts w:ascii="仿宋_GB2312" w:hAnsi="仿宋_GB2312" w:eastAsia="仿宋_GB2312" w:cs="仿宋_GB2312"/>
                <w:sz w:val="18"/>
                <w:szCs w:val="18"/>
              </w:rPr>
            </w:pPr>
          </w:p>
          <w:p>
            <w:pPr>
              <w:textAlignment w:val="baseline"/>
              <w:rPr>
                <w:rFonts w:ascii="仿宋_GB2312" w:hAnsi="仿宋_GB2312" w:eastAsia="仿宋_GB2312" w:cs="仿宋_GB2312"/>
                <w:sz w:val="18"/>
                <w:szCs w:val="18"/>
              </w:rPr>
            </w:pPr>
          </w:p>
          <w:p>
            <w:pPr>
              <w:textAlignment w:val="baseline"/>
              <w:rPr>
                <w:rFonts w:ascii="仿宋_GB2312" w:hAnsi="仿宋_GB2312" w:eastAsia="仿宋_GB2312" w:cs="仿宋_GB2312"/>
                <w:sz w:val="18"/>
                <w:szCs w:val="18"/>
              </w:rPr>
            </w:pPr>
          </w:p>
          <w:p>
            <w:pPr>
              <w:textAlignment w:val="baseline"/>
              <w:rPr>
                <w:rFonts w:ascii="仿宋_GB2312" w:hAnsi="仿宋_GB2312" w:eastAsia="仿宋_GB2312" w:cs="仿宋_GB2312"/>
                <w:sz w:val="18"/>
                <w:szCs w:val="18"/>
              </w:rPr>
            </w:pPr>
          </w:p>
          <w:p>
            <w:pPr>
              <w:textAlignment w:val="baseline"/>
              <w:rPr>
                <w:rFonts w:ascii="仿宋_GB2312" w:hAnsi="仿宋_GB2312" w:eastAsia="仿宋_GB2312" w:cs="仿宋_GB2312"/>
                <w:sz w:val="18"/>
                <w:szCs w:val="18"/>
              </w:rPr>
            </w:pPr>
          </w:p>
          <w:p>
            <w:pPr>
              <w:textAlignment w:val="baseline"/>
              <w:rPr>
                <w:rFonts w:ascii="仿宋_GB2312" w:hAnsi="仿宋_GB2312" w:eastAsia="仿宋_GB2312" w:cs="仿宋_GB2312"/>
                <w:sz w:val="18"/>
                <w:szCs w:val="18"/>
              </w:rPr>
            </w:pPr>
          </w:p>
          <w:p>
            <w:pPr>
              <w:textAlignment w:val="baseline"/>
              <w:rPr>
                <w:rFonts w:ascii="仿宋_GB2312" w:hAnsi="仿宋_GB2312" w:eastAsia="仿宋_GB2312" w:cs="仿宋_GB2312"/>
                <w:sz w:val="18"/>
                <w:szCs w:val="18"/>
              </w:rPr>
            </w:pPr>
          </w:p>
          <w:p>
            <w:pPr>
              <w:textAlignment w:val="baseline"/>
              <w:rPr>
                <w:rFonts w:ascii="仿宋_GB2312" w:hAnsi="仿宋_GB2312" w:eastAsia="仿宋_GB2312" w:cs="仿宋_GB2312"/>
                <w:sz w:val="18"/>
                <w:szCs w:val="18"/>
              </w:rPr>
            </w:pPr>
          </w:p>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专业技能课程平台</w:t>
            </w:r>
          </w:p>
        </w:tc>
        <w:tc>
          <w:tcPr>
            <w:tcW w:w="578" w:type="dxa"/>
            <w:vMerge w:val="restart"/>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专业核心课程平台（必选）</w:t>
            </w: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90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0402001</w:t>
            </w:r>
          </w:p>
        </w:tc>
        <w:tc>
          <w:tcPr>
            <w:tcW w:w="1467" w:type="dxa"/>
            <w:vAlign w:val="center"/>
          </w:tcPr>
          <w:p>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新媒体概论与实务</w:t>
            </w:r>
          </w:p>
        </w:tc>
        <w:tc>
          <w:tcPr>
            <w:tcW w:w="55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36"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64</w:t>
            </w:r>
          </w:p>
        </w:tc>
        <w:tc>
          <w:tcPr>
            <w:tcW w:w="56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63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770"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774" w:type="dxa"/>
            <w:vAlign w:val="center"/>
          </w:tcPr>
          <w:p>
            <w:pPr>
              <w:jc w:val="center"/>
              <w:rPr>
                <w:rFonts w:ascii="仿宋_GB2312" w:hAnsi="仿宋_GB2312" w:eastAsia="仿宋_GB2312" w:cs="仿宋_GB2312"/>
                <w:sz w:val="18"/>
                <w:szCs w:val="18"/>
              </w:rPr>
            </w:pPr>
          </w:p>
        </w:tc>
        <w:tc>
          <w:tcPr>
            <w:tcW w:w="763" w:type="dxa"/>
            <w:vAlign w:val="center"/>
          </w:tcPr>
          <w:p>
            <w:pPr>
              <w:jc w:val="center"/>
              <w:rPr>
                <w:rFonts w:ascii="仿宋_GB2312" w:hAnsi="仿宋_GB2312" w:eastAsia="仿宋_GB2312" w:cs="仿宋_GB2312"/>
                <w:sz w:val="18"/>
                <w:szCs w:val="18"/>
              </w:rPr>
            </w:pPr>
          </w:p>
        </w:tc>
        <w:tc>
          <w:tcPr>
            <w:tcW w:w="732" w:type="dxa"/>
            <w:vAlign w:val="center"/>
          </w:tcPr>
          <w:p>
            <w:pPr>
              <w:jc w:val="center"/>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笔试考试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0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0402002</w:t>
            </w:r>
          </w:p>
        </w:tc>
        <w:tc>
          <w:tcPr>
            <w:tcW w:w="1467"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全媒体新闻采访与写作</w:t>
            </w:r>
          </w:p>
        </w:tc>
        <w:tc>
          <w:tcPr>
            <w:tcW w:w="55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36"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64</w:t>
            </w:r>
          </w:p>
        </w:tc>
        <w:tc>
          <w:tcPr>
            <w:tcW w:w="56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63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770"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774" w:type="dxa"/>
            <w:vAlign w:val="center"/>
          </w:tcPr>
          <w:p>
            <w:pPr>
              <w:jc w:val="center"/>
              <w:rPr>
                <w:rFonts w:ascii="仿宋_GB2312" w:hAnsi="仿宋_GB2312" w:eastAsia="仿宋_GB2312" w:cs="仿宋_GB2312"/>
                <w:sz w:val="18"/>
                <w:szCs w:val="18"/>
              </w:rPr>
            </w:pPr>
          </w:p>
        </w:tc>
        <w:tc>
          <w:tcPr>
            <w:tcW w:w="763" w:type="dxa"/>
            <w:vAlign w:val="center"/>
          </w:tcPr>
          <w:p>
            <w:pPr>
              <w:jc w:val="center"/>
              <w:rPr>
                <w:rFonts w:ascii="仿宋_GB2312" w:hAnsi="仿宋_GB2312" w:eastAsia="仿宋_GB2312" w:cs="仿宋_GB2312"/>
                <w:sz w:val="18"/>
                <w:szCs w:val="18"/>
              </w:rPr>
            </w:pPr>
          </w:p>
        </w:tc>
        <w:tc>
          <w:tcPr>
            <w:tcW w:w="732" w:type="dxa"/>
            <w:vAlign w:val="center"/>
          </w:tcPr>
          <w:p>
            <w:pPr>
              <w:jc w:val="center"/>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77" w:type="dxa"/>
            <w:vAlign w:val="center"/>
          </w:tcPr>
          <w:p>
            <w:pP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笔试考试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90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0402003</w:t>
            </w:r>
          </w:p>
        </w:tc>
        <w:tc>
          <w:tcPr>
            <w:tcW w:w="1467" w:type="dxa"/>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图片摄影基础</w:t>
            </w:r>
          </w:p>
        </w:tc>
        <w:tc>
          <w:tcPr>
            <w:tcW w:w="55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36"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64</w:t>
            </w:r>
          </w:p>
        </w:tc>
        <w:tc>
          <w:tcPr>
            <w:tcW w:w="56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63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48</w:t>
            </w:r>
          </w:p>
        </w:tc>
        <w:tc>
          <w:tcPr>
            <w:tcW w:w="770"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774" w:type="dxa"/>
            <w:vAlign w:val="center"/>
          </w:tcPr>
          <w:p>
            <w:pPr>
              <w:jc w:val="center"/>
              <w:rPr>
                <w:rFonts w:ascii="仿宋_GB2312" w:hAnsi="仿宋_GB2312" w:eastAsia="仿宋_GB2312" w:cs="仿宋_GB2312"/>
                <w:sz w:val="18"/>
                <w:szCs w:val="18"/>
              </w:rPr>
            </w:pPr>
          </w:p>
        </w:tc>
        <w:tc>
          <w:tcPr>
            <w:tcW w:w="763" w:type="dxa"/>
            <w:vAlign w:val="center"/>
          </w:tcPr>
          <w:p>
            <w:pPr>
              <w:jc w:val="center"/>
              <w:rPr>
                <w:rFonts w:ascii="仿宋_GB2312" w:hAnsi="仿宋_GB2312" w:eastAsia="仿宋_GB2312" w:cs="仿宋_GB2312"/>
                <w:sz w:val="18"/>
                <w:szCs w:val="18"/>
              </w:rPr>
            </w:pPr>
          </w:p>
        </w:tc>
        <w:tc>
          <w:tcPr>
            <w:tcW w:w="732" w:type="dxa"/>
            <w:vAlign w:val="center"/>
          </w:tcPr>
          <w:p>
            <w:pPr>
              <w:jc w:val="center"/>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作品考查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90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0402004</w:t>
            </w:r>
          </w:p>
        </w:tc>
        <w:tc>
          <w:tcPr>
            <w:tcW w:w="1467" w:type="dxa"/>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文案创作基础</w:t>
            </w:r>
          </w:p>
        </w:tc>
        <w:tc>
          <w:tcPr>
            <w:tcW w:w="55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36"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64</w:t>
            </w:r>
          </w:p>
        </w:tc>
        <w:tc>
          <w:tcPr>
            <w:tcW w:w="56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63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77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774" w:type="dxa"/>
            <w:vAlign w:val="center"/>
          </w:tcPr>
          <w:p>
            <w:pPr>
              <w:jc w:val="center"/>
              <w:rPr>
                <w:rFonts w:ascii="仿宋_GB2312" w:hAnsi="仿宋_GB2312" w:eastAsia="仿宋_GB2312" w:cs="仿宋_GB2312"/>
                <w:sz w:val="18"/>
                <w:szCs w:val="18"/>
              </w:rPr>
            </w:pPr>
          </w:p>
        </w:tc>
        <w:tc>
          <w:tcPr>
            <w:tcW w:w="763" w:type="dxa"/>
            <w:vAlign w:val="center"/>
          </w:tcPr>
          <w:p>
            <w:pPr>
              <w:jc w:val="center"/>
              <w:rPr>
                <w:rFonts w:ascii="仿宋_GB2312" w:hAnsi="仿宋_GB2312" w:eastAsia="仿宋_GB2312" w:cs="仿宋_GB2312"/>
                <w:sz w:val="18"/>
                <w:szCs w:val="18"/>
              </w:rPr>
            </w:pPr>
          </w:p>
        </w:tc>
        <w:tc>
          <w:tcPr>
            <w:tcW w:w="732" w:type="dxa"/>
            <w:vAlign w:val="center"/>
          </w:tcPr>
          <w:p>
            <w:pPr>
              <w:jc w:val="center"/>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笔试考查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90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0402005</w:t>
            </w:r>
          </w:p>
        </w:tc>
        <w:tc>
          <w:tcPr>
            <w:tcW w:w="1467" w:type="dxa"/>
            <w:vAlign w:val="center"/>
          </w:tcPr>
          <w:p>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舆情管理</w:t>
            </w:r>
          </w:p>
        </w:tc>
        <w:tc>
          <w:tcPr>
            <w:tcW w:w="55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36"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72</w:t>
            </w:r>
          </w:p>
        </w:tc>
        <w:tc>
          <w:tcPr>
            <w:tcW w:w="562"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36</w:t>
            </w:r>
          </w:p>
        </w:tc>
        <w:tc>
          <w:tcPr>
            <w:tcW w:w="632"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36</w:t>
            </w:r>
          </w:p>
        </w:tc>
        <w:tc>
          <w:tcPr>
            <w:tcW w:w="770" w:type="dxa"/>
            <w:vAlign w:val="center"/>
          </w:tcPr>
          <w:p>
            <w:pPr>
              <w:jc w:val="center"/>
              <w:rPr>
                <w:rFonts w:ascii="仿宋_GB2312" w:hAnsi="仿宋_GB2312" w:eastAsia="仿宋_GB2312" w:cs="仿宋_GB2312"/>
                <w:sz w:val="18"/>
                <w:szCs w:val="18"/>
              </w:rPr>
            </w:pPr>
          </w:p>
        </w:tc>
        <w:tc>
          <w:tcPr>
            <w:tcW w:w="77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763" w:type="dxa"/>
            <w:vAlign w:val="center"/>
          </w:tcPr>
          <w:p>
            <w:pPr>
              <w:jc w:val="center"/>
              <w:rPr>
                <w:rFonts w:ascii="仿宋_GB2312" w:hAnsi="仿宋_GB2312" w:eastAsia="仿宋_GB2312" w:cs="仿宋_GB2312"/>
                <w:sz w:val="18"/>
                <w:szCs w:val="18"/>
              </w:rPr>
            </w:pPr>
          </w:p>
        </w:tc>
        <w:tc>
          <w:tcPr>
            <w:tcW w:w="732" w:type="dxa"/>
            <w:vAlign w:val="center"/>
          </w:tcPr>
          <w:p>
            <w:pPr>
              <w:jc w:val="center"/>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77" w:type="dxa"/>
            <w:vAlign w:val="center"/>
          </w:tcPr>
          <w:p>
            <w:pP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笔试考试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90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0402006</w:t>
            </w:r>
          </w:p>
        </w:tc>
        <w:tc>
          <w:tcPr>
            <w:tcW w:w="1467" w:type="dxa"/>
            <w:vAlign w:val="center"/>
          </w:tcPr>
          <w:p>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数字图形图像处理</w:t>
            </w:r>
          </w:p>
        </w:tc>
        <w:tc>
          <w:tcPr>
            <w:tcW w:w="552" w:type="dxa"/>
            <w:vAlign w:val="center"/>
          </w:tcPr>
          <w:p>
            <w:pPr>
              <w:widowControl/>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536" w:type="dxa"/>
            <w:vAlign w:val="center"/>
          </w:tcPr>
          <w:p>
            <w:pPr>
              <w:widowControl/>
              <w:jc w:val="center"/>
              <w:rPr>
                <w:rFonts w:ascii="仿宋_GB2312" w:hAnsi="仿宋_GB2312" w:eastAsia="仿宋_GB2312" w:cs="仿宋_GB2312"/>
                <w:sz w:val="18"/>
                <w:szCs w:val="18"/>
              </w:rPr>
            </w:pPr>
            <w:r>
              <w:rPr>
                <w:rFonts w:ascii="仿宋_GB2312" w:hAnsi="仿宋_GB2312" w:eastAsia="仿宋_GB2312" w:cs="仿宋_GB2312"/>
                <w:sz w:val="18"/>
                <w:szCs w:val="18"/>
              </w:rPr>
              <w:t>72</w:t>
            </w:r>
          </w:p>
        </w:tc>
        <w:tc>
          <w:tcPr>
            <w:tcW w:w="562" w:type="dxa"/>
            <w:vAlign w:val="center"/>
          </w:tcPr>
          <w:p>
            <w:pPr>
              <w:widowControl/>
              <w:jc w:val="center"/>
              <w:rPr>
                <w:rFonts w:ascii="仿宋_GB2312" w:hAnsi="仿宋_GB2312" w:eastAsia="仿宋_GB2312" w:cs="仿宋_GB2312"/>
                <w:sz w:val="18"/>
                <w:szCs w:val="18"/>
              </w:rPr>
            </w:pPr>
            <w:r>
              <w:rPr>
                <w:rFonts w:ascii="仿宋_GB2312" w:hAnsi="仿宋_GB2312" w:eastAsia="仿宋_GB2312" w:cs="仿宋_GB2312"/>
                <w:sz w:val="18"/>
                <w:szCs w:val="18"/>
              </w:rPr>
              <w:t>18</w:t>
            </w:r>
          </w:p>
        </w:tc>
        <w:tc>
          <w:tcPr>
            <w:tcW w:w="632" w:type="dxa"/>
            <w:vAlign w:val="center"/>
          </w:tcPr>
          <w:p>
            <w:pPr>
              <w:widowControl/>
              <w:jc w:val="center"/>
              <w:rPr>
                <w:rFonts w:ascii="仿宋_GB2312" w:hAnsi="仿宋_GB2312" w:eastAsia="仿宋_GB2312" w:cs="仿宋_GB2312"/>
                <w:sz w:val="18"/>
                <w:szCs w:val="18"/>
              </w:rPr>
            </w:pPr>
            <w:r>
              <w:rPr>
                <w:rFonts w:ascii="仿宋_GB2312" w:hAnsi="仿宋_GB2312" w:eastAsia="仿宋_GB2312" w:cs="仿宋_GB2312"/>
                <w:sz w:val="18"/>
                <w:szCs w:val="18"/>
              </w:rPr>
              <w:t>54</w:t>
            </w:r>
          </w:p>
        </w:tc>
        <w:tc>
          <w:tcPr>
            <w:tcW w:w="770" w:type="dxa"/>
            <w:vAlign w:val="center"/>
          </w:tcPr>
          <w:p>
            <w:pPr>
              <w:jc w:val="center"/>
              <w:rPr>
                <w:rFonts w:ascii="仿宋_GB2312" w:hAnsi="仿宋_GB2312" w:eastAsia="仿宋_GB2312" w:cs="仿宋_GB2312"/>
                <w:sz w:val="18"/>
                <w:szCs w:val="18"/>
              </w:rPr>
            </w:pPr>
          </w:p>
        </w:tc>
        <w:tc>
          <w:tcPr>
            <w:tcW w:w="774"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763" w:type="dxa"/>
            <w:vAlign w:val="center"/>
          </w:tcPr>
          <w:p>
            <w:pPr>
              <w:jc w:val="center"/>
              <w:rPr>
                <w:rFonts w:ascii="仿宋_GB2312" w:hAnsi="仿宋_GB2312" w:eastAsia="仿宋_GB2312" w:cs="仿宋_GB2312"/>
                <w:sz w:val="18"/>
                <w:szCs w:val="18"/>
              </w:rPr>
            </w:pPr>
          </w:p>
        </w:tc>
        <w:tc>
          <w:tcPr>
            <w:tcW w:w="732" w:type="dxa"/>
            <w:vAlign w:val="center"/>
          </w:tcPr>
          <w:p>
            <w:pPr>
              <w:jc w:val="center"/>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作品考试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90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0402007</w:t>
            </w:r>
          </w:p>
        </w:tc>
        <w:tc>
          <w:tcPr>
            <w:tcW w:w="1467" w:type="dxa"/>
            <w:vAlign w:val="center"/>
          </w:tcPr>
          <w:p>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公共关系实务</w:t>
            </w:r>
          </w:p>
        </w:tc>
        <w:tc>
          <w:tcPr>
            <w:tcW w:w="552" w:type="dxa"/>
            <w:vAlign w:val="center"/>
          </w:tcPr>
          <w:p>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632" w:type="dxa"/>
            <w:vAlign w:val="center"/>
          </w:tcPr>
          <w:p>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770" w:type="dxa"/>
            <w:vAlign w:val="center"/>
          </w:tcPr>
          <w:p>
            <w:pPr>
              <w:jc w:val="center"/>
              <w:rPr>
                <w:rFonts w:ascii="仿宋_GB2312" w:hAnsi="仿宋_GB2312" w:eastAsia="仿宋_GB2312" w:cs="仿宋_GB2312"/>
                <w:sz w:val="18"/>
                <w:szCs w:val="18"/>
              </w:rPr>
            </w:pPr>
          </w:p>
        </w:tc>
        <w:tc>
          <w:tcPr>
            <w:tcW w:w="77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63" w:type="dxa"/>
            <w:vAlign w:val="center"/>
          </w:tcPr>
          <w:p>
            <w:pPr>
              <w:jc w:val="center"/>
              <w:rPr>
                <w:rFonts w:ascii="仿宋_GB2312" w:hAnsi="仿宋_GB2312" w:eastAsia="仿宋_GB2312" w:cs="仿宋_GB2312"/>
                <w:sz w:val="18"/>
                <w:szCs w:val="18"/>
              </w:rPr>
            </w:pPr>
          </w:p>
        </w:tc>
        <w:tc>
          <w:tcPr>
            <w:tcW w:w="732" w:type="dxa"/>
            <w:vAlign w:val="center"/>
          </w:tcPr>
          <w:p>
            <w:pPr>
              <w:jc w:val="center"/>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作品考查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90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0402008</w:t>
            </w:r>
          </w:p>
        </w:tc>
        <w:tc>
          <w:tcPr>
            <w:tcW w:w="1467" w:type="dxa"/>
            <w:vAlign w:val="center"/>
          </w:tcPr>
          <w:p>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编辑与版式设计</w:t>
            </w:r>
          </w:p>
        </w:tc>
        <w:tc>
          <w:tcPr>
            <w:tcW w:w="552" w:type="dxa"/>
            <w:vAlign w:val="center"/>
          </w:tcPr>
          <w:p>
            <w:pPr>
              <w:widowControl/>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536" w:type="dxa"/>
            <w:vAlign w:val="center"/>
          </w:tcPr>
          <w:p>
            <w:pPr>
              <w:widowControl/>
              <w:jc w:val="center"/>
              <w:rPr>
                <w:rFonts w:ascii="仿宋_GB2312" w:hAnsi="仿宋_GB2312" w:eastAsia="仿宋_GB2312" w:cs="仿宋_GB2312"/>
                <w:sz w:val="18"/>
                <w:szCs w:val="18"/>
              </w:rPr>
            </w:pPr>
            <w:r>
              <w:rPr>
                <w:rFonts w:ascii="仿宋_GB2312" w:hAnsi="仿宋_GB2312" w:eastAsia="仿宋_GB2312" w:cs="仿宋_GB2312"/>
                <w:sz w:val="18"/>
                <w:szCs w:val="18"/>
              </w:rPr>
              <w:t>72</w:t>
            </w:r>
          </w:p>
        </w:tc>
        <w:tc>
          <w:tcPr>
            <w:tcW w:w="562" w:type="dxa"/>
            <w:vAlign w:val="center"/>
          </w:tcPr>
          <w:p>
            <w:pPr>
              <w:widowControl/>
              <w:jc w:val="center"/>
              <w:rPr>
                <w:rFonts w:ascii="仿宋_GB2312" w:hAnsi="仿宋_GB2312" w:eastAsia="仿宋_GB2312" w:cs="仿宋_GB2312"/>
                <w:sz w:val="18"/>
                <w:szCs w:val="18"/>
              </w:rPr>
            </w:pPr>
            <w:r>
              <w:rPr>
                <w:rFonts w:ascii="仿宋_GB2312" w:hAnsi="仿宋_GB2312" w:eastAsia="仿宋_GB2312" w:cs="仿宋_GB2312"/>
                <w:sz w:val="18"/>
                <w:szCs w:val="18"/>
              </w:rPr>
              <w:t>18</w:t>
            </w:r>
          </w:p>
        </w:tc>
        <w:tc>
          <w:tcPr>
            <w:tcW w:w="632" w:type="dxa"/>
            <w:vAlign w:val="center"/>
          </w:tcPr>
          <w:p>
            <w:pPr>
              <w:widowControl/>
              <w:jc w:val="center"/>
              <w:rPr>
                <w:rFonts w:ascii="仿宋_GB2312" w:hAnsi="仿宋_GB2312" w:eastAsia="仿宋_GB2312" w:cs="仿宋_GB2312"/>
                <w:sz w:val="18"/>
                <w:szCs w:val="18"/>
              </w:rPr>
            </w:pPr>
            <w:r>
              <w:rPr>
                <w:rFonts w:ascii="仿宋_GB2312" w:hAnsi="仿宋_GB2312" w:eastAsia="仿宋_GB2312" w:cs="仿宋_GB2312"/>
                <w:sz w:val="18"/>
                <w:szCs w:val="18"/>
              </w:rPr>
              <w:t>54</w:t>
            </w:r>
          </w:p>
        </w:tc>
        <w:tc>
          <w:tcPr>
            <w:tcW w:w="770" w:type="dxa"/>
            <w:vAlign w:val="center"/>
          </w:tcPr>
          <w:p>
            <w:pPr>
              <w:jc w:val="center"/>
              <w:rPr>
                <w:rFonts w:ascii="仿宋_GB2312" w:hAnsi="仿宋_GB2312" w:eastAsia="仿宋_GB2312" w:cs="仿宋_GB2312"/>
                <w:sz w:val="18"/>
                <w:szCs w:val="18"/>
              </w:rPr>
            </w:pPr>
          </w:p>
        </w:tc>
        <w:tc>
          <w:tcPr>
            <w:tcW w:w="774"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763" w:type="dxa"/>
            <w:vAlign w:val="center"/>
          </w:tcPr>
          <w:p>
            <w:pPr>
              <w:jc w:val="center"/>
              <w:rPr>
                <w:rFonts w:ascii="仿宋_GB2312" w:hAnsi="仿宋_GB2312" w:eastAsia="仿宋_GB2312" w:cs="仿宋_GB2312"/>
                <w:sz w:val="18"/>
                <w:szCs w:val="18"/>
              </w:rPr>
            </w:pPr>
          </w:p>
        </w:tc>
        <w:tc>
          <w:tcPr>
            <w:tcW w:w="732" w:type="dxa"/>
            <w:vAlign w:val="center"/>
          </w:tcPr>
          <w:p>
            <w:pPr>
              <w:jc w:val="center"/>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作品考查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90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0402009</w:t>
            </w:r>
          </w:p>
        </w:tc>
        <w:tc>
          <w:tcPr>
            <w:tcW w:w="1467" w:type="dxa"/>
            <w:vAlign w:val="center"/>
          </w:tcPr>
          <w:p>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广播电视节目策划与运营</w:t>
            </w:r>
          </w:p>
        </w:tc>
        <w:tc>
          <w:tcPr>
            <w:tcW w:w="552" w:type="dxa"/>
            <w:vAlign w:val="center"/>
          </w:tcPr>
          <w:p>
            <w:pPr>
              <w:widowControl/>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536" w:type="dxa"/>
            <w:vAlign w:val="center"/>
          </w:tcPr>
          <w:p>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72</w:t>
            </w:r>
          </w:p>
        </w:tc>
        <w:tc>
          <w:tcPr>
            <w:tcW w:w="562" w:type="dxa"/>
            <w:vAlign w:val="center"/>
          </w:tcPr>
          <w:p>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632" w:type="dxa"/>
            <w:vAlign w:val="center"/>
          </w:tcPr>
          <w:p>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770" w:type="dxa"/>
            <w:vAlign w:val="center"/>
          </w:tcPr>
          <w:p>
            <w:pPr>
              <w:jc w:val="center"/>
              <w:rPr>
                <w:rFonts w:ascii="仿宋_GB2312" w:hAnsi="仿宋_GB2312" w:eastAsia="仿宋_GB2312" w:cs="仿宋_GB2312"/>
                <w:sz w:val="18"/>
                <w:szCs w:val="18"/>
              </w:rPr>
            </w:pPr>
          </w:p>
        </w:tc>
        <w:tc>
          <w:tcPr>
            <w:tcW w:w="774" w:type="dxa"/>
            <w:vAlign w:val="center"/>
          </w:tcPr>
          <w:p>
            <w:pPr>
              <w:jc w:val="center"/>
              <w:rPr>
                <w:rFonts w:ascii="仿宋_GB2312" w:hAnsi="仿宋_GB2312" w:eastAsia="仿宋_GB2312" w:cs="仿宋_GB2312"/>
                <w:sz w:val="18"/>
                <w:szCs w:val="18"/>
              </w:rPr>
            </w:pPr>
          </w:p>
        </w:tc>
        <w:tc>
          <w:tcPr>
            <w:tcW w:w="763"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732" w:type="dxa"/>
            <w:vAlign w:val="center"/>
          </w:tcPr>
          <w:p>
            <w:pPr>
              <w:jc w:val="center"/>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笔试考查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90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0402010</w:t>
            </w:r>
          </w:p>
        </w:tc>
        <w:tc>
          <w:tcPr>
            <w:tcW w:w="1467"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电视摄像技术</w:t>
            </w:r>
          </w:p>
        </w:tc>
        <w:tc>
          <w:tcPr>
            <w:tcW w:w="552"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536"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72</w:t>
            </w:r>
          </w:p>
        </w:tc>
        <w:tc>
          <w:tcPr>
            <w:tcW w:w="562"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18</w:t>
            </w:r>
          </w:p>
        </w:tc>
        <w:tc>
          <w:tcPr>
            <w:tcW w:w="632"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54</w:t>
            </w:r>
          </w:p>
        </w:tc>
        <w:tc>
          <w:tcPr>
            <w:tcW w:w="770" w:type="dxa"/>
            <w:vAlign w:val="center"/>
          </w:tcPr>
          <w:p>
            <w:pPr>
              <w:jc w:val="center"/>
              <w:rPr>
                <w:rFonts w:ascii="仿宋_GB2312" w:hAnsi="仿宋_GB2312" w:eastAsia="仿宋_GB2312" w:cs="仿宋_GB2312"/>
                <w:sz w:val="18"/>
                <w:szCs w:val="18"/>
              </w:rPr>
            </w:pPr>
          </w:p>
        </w:tc>
        <w:tc>
          <w:tcPr>
            <w:tcW w:w="774" w:type="dxa"/>
            <w:vAlign w:val="center"/>
          </w:tcPr>
          <w:p>
            <w:pPr>
              <w:jc w:val="center"/>
              <w:rPr>
                <w:rFonts w:ascii="仿宋_GB2312" w:hAnsi="仿宋_GB2312" w:eastAsia="仿宋_GB2312" w:cs="仿宋_GB2312"/>
                <w:sz w:val="18"/>
                <w:szCs w:val="18"/>
              </w:rPr>
            </w:pPr>
          </w:p>
        </w:tc>
        <w:tc>
          <w:tcPr>
            <w:tcW w:w="763"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732" w:type="dxa"/>
            <w:vAlign w:val="center"/>
          </w:tcPr>
          <w:p>
            <w:pPr>
              <w:jc w:val="center"/>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作品考查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90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0402011</w:t>
            </w:r>
          </w:p>
        </w:tc>
        <w:tc>
          <w:tcPr>
            <w:tcW w:w="1467"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非线性编辑与数字特技</w:t>
            </w:r>
          </w:p>
        </w:tc>
        <w:tc>
          <w:tcPr>
            <w:tcW w:w="552"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536"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72</w:t>
            </w:r>
          </w:p>
        </w:tc>
        <w:tc>
          <w:tcPr>
            <w:tcW w:w="562"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18</w:t>
            </w:r>
          </w:p>
        </w:tc>
        <w:tc>
          <w:tcPr>
            <w:tcW w:w="632"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54</w:t>
            </w:r>
          </w:p>
        </w:tc>
        <w:tc>
          <w:tcPr>
            <w:tcW w:w="770" w:type="dxa"/>
            <w:vAlign w:val="center"/>
          </w:tcPr>
          <w:p>
            <w:pPr>
              <w:jc w:val="center"/>
              <w:rPr>
                <w:rFonts w:ascii="仿宋_GB2312" w:hAnsi="仿宋_GB2312" w:eastAsia="仿宋_GB2312" w:cs="仿宋_GB2312"/>
                <w:sz w:val="18"/>
                <w:szCs w:val="18"/>
              </w:rPr>
            </w:pPr>
          </w:p>
        </w:tc>
        <w:tc>
          <w:tcPr>
            <w:tcW w:w="774" w:type="dxa"/>
            <w:vAlign w:val="center"/>
          </w:tcPr>
          <w:p>
            <w:pPr>
              <w:jc w:val="center"/>
              <w:rPr>
                <w:rFonts w:ascii="仿宋_GB2312" w:hAnsi="仿宋_GB2312" w:eastAsia="仿宋_GB2312" w:cs="仿宋_GB2312"/>
                <w:sz w:val="18"/>
                <w:szCs w:val="18"/>
              </w:rPr>
            </w:pPr>
          </w:p>
        </w:tc>
        <w:tc>
          <w:tcPr>
            <w:tcW w:w="763"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732" w:type="dxa"/>
            <w:vAlign w:val="center"/>
          </w:tcPr>
          <w:p>
            <w:pPr>
              <w:jc w:val="center"/>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作品考试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90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0402012</w:t>
            </w:r>
          </w:p>
        </w:tc>
        <w:tc>
          <w:tcPr>
            <w:tcW w:w="1467"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新媒体界面设计</w:t>
            </w:r>
          </w:p>
        </w:tc>
        <w:tc>
          <w:tcPr>
            <w:tcW w:w="55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36"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72</w:t>
            </w:r>
          </w:p>
        </w:tc>
        <w:tc>
          <w:tcPr>
            <w:tcW w:w="56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63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40</w:t>
            </w:r>
          </w:p>
        </w:tc>
        <w:tc>
          <w:tcPr>
            <w:tcW w:w="770" w:type="dxa"/>
            <w:vAlign w:val="center"/>
          </w:tcPr>
          <w:p>
            <w:pPr>
              <w:jc w:val="center"/>
              <w:rPr>
                <w:rFonts w:ascii="仿宋_GB2312" w:hAnsi="仿宋_GB2312" w:eastAsia="仿宋_GB2312" w:cs="仿宋_GB2312"/>
                <w:sz w:val="18"/>
                <w:szCs w:val="18"/>
              </w:rPr>
            </w:pPr>
          </w:p>
        </w:tc>
        <w:tc>
          <w:tcPr>
            <w:tcW w:w="774" w:type="dxa"/>
            <w:vAlign w:val="center"/>
          </w:tcPr>
          <w:p>
            <w:pPr>
              <w:jc w:val="center"/>
              <w:rPr>
                <w:rFonts w:ascii="仿宋_GB2312" w:hAnsi="仿宋_GB2312" w:eastAsia="仿宋_GB2312" w:cs="仿宋_GB2312"/>
                <w:sz w:val="18"/>
                <w:szCs w:val="18"/>
              </w:rPr>
            </w:pPr>
          </w:p>
        </w:tc>
        <w:tc>
          <w:tcPr>
            <w:tcW w:w="763"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732" w:type="dxa"/>
            <w:vAlign w:val="center"/>
          </w:tcPr>
          <w:p>
            <w:pPr>
              <w:jc w:val="center"/>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作品考查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90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0402013</w:t>
            </w:r>
          </w:p>
        </w:tc>
        <w:tc>
          <w:tcPr>
            <w:tcW w:w="1467"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新媒体文案策划</w:t>
            </w:r>
          </w:p>
        </w:tc>
        <w:tc>
          <w:tcPr>
            <w:tcW w:w="55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36"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72</w:t>
            </w:r>
          </w:p>
        </w:tc>
        <w:tc>
          <w:tcPr>
            <w:tcW w:w="562"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36</w:t>
            </w:r>
          </w:p>
        </w:tc>
        <w:tc>
          <w:tcPr>
            <w:tcW w:w="632"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36</w:t>
            </w:r>
          </w:p>
        </w:tc>
        <w:tc>
          <w:tcPr>
            <w:tcW w:w="770" w:type="dxa"/>
            <w:vAlign w:val="center"/>
          </w:tcPr>
          <w:p>
            <w:pPr>
              <w:jc w:val="center"/>
              <w:rPr>
                <w:rFonts w:ascii="仿宋_GB2312" w:hAnsi="仿宋_GB2312" w:eastAsia="仿宋_GB2312" w:cs="仿宋_GB2312"/>
                <w:sz w:val="18"/>
                <w:szCs w:val="18"/>
              </w:rPr>
            </w:pPr>
          </w:p>
        </w:tc>
        <w:tc>
          <w:tcPr>
            <w:tcW w:w="774" w:type="dxa"/>
            <w:vAlign w:val="center"/>
          </w:tcPr>
          <w:p>
            <w:pPr>
              <w:jc w:val="center"/>
              <w:rPr>
                <w:rFonts w:ascii="仿宋_GB2312" w:hAnsi="仿宋_GB2312" w:eastAsia="仿宋_GB2312" w:cs="仿宋_GB2312"/>
                <w:sz w:val="18"/>
                <w:szCs w:val="18"/>
              </w:rPr>
            </w:pPr>
          </w:p>
        </w:tc>
        <w:tc>
          <w:tcPr>
            <w:tcW w:w="763" w:type="dxa"/>
            <w:vAlign w:val="center"/>
          </w:tcPr>
          <w:p>
            <w:pPr>
              <w:jc w:val="center"/>
              <w:rPr>
                <w:rFonts w:ascii="仿宋_GB2312" w:hAnsi="仿宋_GB2312" w:eastAsia="仿宋_GB2312" w:cs="仿宋_GB2312"/>
                <w:sz w:val="18"/>
                <w:szCs w:val="18"/>
              </w:rPr>
            </w:pPr>
          </w:p>
        </w:tc>
        <w:tc>
          <w:tcPr>
            <w:tcW w:w="732"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711"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笔试考试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90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0402014</w:t>
            </w:r>
          </w:p>
        </w:tc>
        <w:tc>
          <w:tcPr>
            <w:tcW w:w="1467"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新媒体营销与策划</w:t>
            </w:r>
          </w:p>
        </w:tc>
        <w:tc>
          <w:tcPr>
            <w:tcW w:w="55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36"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72</w:t>
            </w:r>
          </w:p>
        </w:tc>
        <w:tc>
          <w:tcPr>
            <w:tcW w:w="562"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36</w:t>
            </w:r>
          </w:p>
        </w:tc>
        <w:tc>
          <w:tcPr>
            <w:tcW w:w="63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770" w:type="dxa"/>
            <w:vAlign w:val="center"/>
          </w:tcPr>
          <w:p>
            <w:pPr>
              <w:jc w:val="center"/>
              <w:rPr>
                <w:rFonts w:ascii="仿宋_GB2312" w:hAnsi="仿宋_GB2312" w:eastAsia="仿宋_GB2312" w:cs="仿宋_GB2312"/>
                <w:sz w:val="18"/>
                <w:szCs w:val="18"/>
              </w:rPr>
            </w:pPr>
          </w:p>
        </w:tc>
        <w:tc>
          <w:tcPr>
            <w:tcW w:w="774" w:type="dxa"/>
            <w:vAlign w:val="center"/>
          </w:tcPr>
          <w:p>
            <w:pPr>
              <w:jc w:val="center"/>
              <w:rPr>
                <w:rFonts w:ascii="仿宋_GB2312" w:hAnsi="仿宋_GB2312" w:eastAsia="仿宋_GB2312" w:cs="仿宋_GB2312"/>
                <w:sz w:val="18"/>
                <w:szCs w:val="18"/>
              </w:rPr>
            </w:pPr>
          </w:p>
        </w:tc>
        <w:tc>
          <w:tcPr>
            <w:tcW w:w="763" w:type="dxa"/>
            <w:vAlign w:val="center"/>
          </w:tcPr>
          <w:p>
            <w:pPr>
              <w:jc w:val="center"/>
              <w:rPr>
                <w:rFonts w:ascii="仿宋_GB2312" w:hAnsi="仿宋_GB2312" w:eastAsia="仿宋_GB2312" w:cs="仿宋_GB2312"/>
                <w:sz w:val="18"/>
                <w:szCs w:val="18"/>
              </w:rPr>
            </w:pPr>
          </w:p>
        </w:tc>
        <w:tc>
          <w:tcPr>
            <w:tcW w:w="73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711"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笔试考试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90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0402015</w:t>
            </w:r>
          </w:p>
        </w:tc>
        <w:tc>
          <w:tcPr>
            <w:tcW w:w="1467" w:type="dxa"/>
            <w:vAlign w:val="center"/>
          </w:tcPr>
          <w:p>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纪录片创作</w:t>
            </w:r>
          </w:p>
        </w:tc>
        <w:tc>
          <w:tcPr>
            <w:tcW w:w="552" w:type="dxa"/>
            <w:vAlign w:val="center"/>
          </w:tcPr>
          <w:p>
            <w:pPr>
              <w:widowControl/>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536" w:type="dxa"/>
            <w:vAlign w:val="center"/>
          </w:tcPr>
          <w:p>
            <w:pPr>
              <w:widowControl/>
              <w:jc w:val="center"/>
              <w:rPr>
                <w:rFonts w:ascii="仿宋_GB2312" w:hAnsi="仿宋_GB2312" w:eastAsia="仿宋_GB2312" w:cs="仿宋_GB2312"/>
                <w:sz w:val="18"/>
                <w:szCs w:val="18"/>
              </w:rPr>
            </w:pPr>
            <w:r>
              <w:rPr>
                <w:rFonts w:ascii="仿宋_GB2312" w:hAnsi="仿宋_GB2312" w:eastAsia="仿宋_GB2312" w:cs="仿宋_GB2312"/>
                <w:sz w:val="18"/>
                <w:szCs w:val="18"/>
              </w:rPr>
              <w:t>72</w:t>
            </w:r>
          </w:p>
        </w:tc>
        <w:tc>
          <w:tcPr>
            <w:tcW w:w="562" w:type="dxa"/>
            <w:vAlign w:val="center"/>
          </w:tcPr>
          <w:p>
            <w:pPr>
              <w:widowControl/>
              <w:jc w:val="center"/>
              <w:rPr>
                <w:rFonts w:ascii="仿宋_GB2312" w:hAnsi="仿宋_GB2312" w:eastAsia="仿宋_GB2312" w:cs="仿宋_GB2312"/>
                <w:sz w:val="18"/>
                <w:szCs w:val="18"/>
              </w:rPr>
            </w:pPr>
            <w:r>
              <w:rPr>
                <w:rFonts w:ascii="仿宋_GB2312" w:hAnsi="仿宋_GB2312" w:eastAsia="仿宋_GB2312" w:cs="仿宋_GB2312"/>
                <w:sz w:val="18"/>
                <w:szCs w:val="18"/>
              </w:rPr>
              <w:t>18</w:t>
            </w:r>
          </w:p>
        </w:tc>
        <w:tc>
          <w:tcPr>
            <w:tcW w:w="632" w:type="dxa"/>
            <w:vAlign w:val="center"/>
          </w:tcPr>
          <w:p>
            <w:pPr>
              <w:widowControl/>
              <w:jc w:val="center"/>
              <w:rPr>
                <w:rFonts w:ascii="仿宋_GB2312" w:hAnsi="仿宋_GB2312" w:eastAsia="仿宋_GB2312" w:cs="仿宋_GB2312"/>
                <w:sz w:val="18"/>
                <w:szCs w:val="18"/>
              </w:rPr>
            </w:pPr>
            <w:r>
              <w:rPr>
                <w:rFonts w:ascii="仿宋_GB2312" w:hAnsi="仿宋_GB2312" w:eastAsia="仿宋_GB2312" w:cs="仿宋_GB2312"/>
                <w:sz w:val="18"/>
                <w:szCs w:val="18"/>
              </w:rPr>
              <w:t>54</w:t>
            </w:r>
          </w:p>
        </w:tc>
        <w:tc>
          <w:tcPr>
            <w:tcW w:w="770" w:type="dxa"/>
            <w:vAlign w:val="center"/>
          </w:tcPr>
          <w:p>
            <w:pPr>
              <w:jc w:val="center"/>
              <w:rPr>
                <w:rFonts w:ascii="仿宋_GB2312" w:hAnsi="仿宋_GB2312" w:eastAsia="仿宋_GB2312" w:cs="仿宋_GB2312"/>
                <w:sz w:val="18"/>
                <w:szCs w:val="18"/>
              </w:rPr>
            </w:pPr>
          </w:p>
        </w:tc>
        <w:tc>
          <w:tcPr>
            <w:tcW w:w="774" w:type="dxa"/>
            <w:vAlign w:val="center"/>
          </w:tcPr>
          <w:p>
            <w:pPr>
              <w:jc w:val="center"/>
              <w:rPr>
                <w:rFonts w:ascii="仿宋_GB2312" w:hAnsi="仿宋_GB2312" w:eastAsia="仿宋_GB2312" w:cs="仿宋_GB2312"/>
                <w:sz w:val="18"/>
                <w:szCs w:val="18"/>
              </w:rPr>
            </w:pPr>
          </w:p>
        </w:tc>
        <w:tc>
          <w:tcPr>
            <w:tcW w:w="763" w:type="dxa"/>
            <w:vAlign w:val="center"/>
          </w:tcPr>
          <w:p>
            <w:pPr>
              <w:jc w:val="center"/>
              <w:rPr>
                <w:rFonts w:ascii="仿宋_GB2312" w:hAnsi="仿宋_GB2312" w:eastAsia="仿宋_GB2312" w:cs="仿宋_GB2312"/>
                <w:sz w:val="18"/>
                <w:szCs w:val="18"/>
              </w:rPr>
            </w:pPr>
          </w:p>
        </w:tc>
        <w:tc>
          <w:tcPr>
            <w:tcW w:w="732"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711"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作品考查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90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0402016</w:t>
            </w:r>
          </w:p>
        </w:tc>
        <w:tc>
          <w:tcPr>
            <w:tcW w:w="1467" w:type="dxa"/>
            <w:vAlign w:val="center"/>
          </w:tcPr>
          <w:p>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电视新闻节目制作</w:t>
            </w:r>
          </w:p>
        </w:tc>
        <w:tc>
          <w:tcPr>
            <w:tcW w:w="552" w:type="dxa"/>
            <w:vAlign w:val="center"/>
          </w:tcPr>
          <w:p>
            <w:pPr>
              <w:widowControl/>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536" w:type="dxa"/>
            <w:vAlign w:val="center"/>
          </w:tcPr>
          <w:p>
            <w:pPr>
              <w:widowControl/>
              <w:jc w:val="center"/>
              <w:rPr>
                <w:rFonts w:ascii="仿宋_GB2312" w:hAnsi="仿宋_GB2312" w:eastAsia="仿宋_GB2312" w:cs="仿宋_GB2312"/>
                <w:sz w:val="18"/>
                <w:szCs w:val="18"/>
              </w:rPr>
            </w:pPr>
            <w:r>
              <w:rPr>
                <w:rFonts w:ascii="仿宋_GB2312" w:hAnsi="仿宋_GB2312" w:eastAsia="仿宋_GB2312" w:cs="仿宋_GB2312"/>
                <w:sz w:val="18"/>
                <w:szCs w:val="18"/>
              </w:rPr>
              <w:t>72</w:t>
            </w:r>
          </w:p>
        </w:tc>
        <w:tc>
          <w:tcPr>
            <w:tcW w:w="562" w:type="dxa"/>
            <w:vAlign w:val="center"/>
          </w:tcPr>
          <w:p>
            <w:pPr>
              <w:widowControl/>
              <w:jc w:val="center"/>
              <w:rPr>
                <w:rFonts w:ascii="仿宋_GB2312" w:hAnsi="仿宋_GB2312" w:eastAsia="仿宋_GB2312" w:cs="仿宋_GB2312"/>
                <w:sz w:val="18"/>
                <w:szCs w:val="18"/>
              </w:rPr>
            </w:pPr>
            <w:r>
              <w:rPr>
                <w:rFonts w:ascii="仿宋_GB2312" w:hAnsi="仿宋_GB2312" w:eastAsia="仿宋_GB2312" w:cs="仿宋_GB2312"/>
                <w:sz w:val="18"/>
                <w:szCs w:val="18"/>
              </w:rPr>
              <w:t>18</w:t>
            </w:r>
          </w:p>
        </w:tc>
        <w:tc>
          <w:tcPr>
            <w:tcW w:w="632" w:type="dxa"/>
            <w:vAlign w:val="center"/>
          </w:tcPr>
          <w:p>
            <w:pPr>
              <w:widowControl/>
              <w:jc w:val="center"/>
              <w:rPr>
                <w:rFonts w:ascii="仿宋_GB2312" w:hAnsi="仿宋_GB2312" w:eastAsia="仿宋_GB2312" w:cs="仿宋_GB2312"/>
                <w:sz w:val="18"/>
                <w:szCs w:val="18"/>
              </w:rPr>
            </w:pPr>
            <w:r>
              <w:rPr>
                <w:rFonts w:ascii="仿宋_GB2312" w:hAnsi="仿宋_GB2312" w:eastAsia="仿宋_GB2312" w:cs="仿宋_GB2312"/>
                <w:sz w:val="18"/>
                <w:szCs w:val="18"/>
              </w:rPr>
              <w:t>54</w:t>
            </w:r>
          </w:p>
        </w:tc>
        <w:tc>
          <w:tcPr>
            <w:tcW w:w="770" w:type="dxa"/>
            <w:vAlign w:val="center"/>
          </w:tcPr>
          <w:p>
            <w:pPr>
              <w:jc w:val="center"/>
              <w:rPr>
                <w:rFonts w:ascii="仿宋_GB2312" w:hAnsi="仿宋_GB2312" w:eastAsia="仿宋_GB2312" w:cs="仿宋_GB2312"/>
                <w:sz w:val="18"/>
                <w:szCs w:val="18"/>
              </w:rPr>
            </w:pPr>
          </w:p>
        </w:tc>
        <w:tc>
          <w:tcPr>
            <w:tcW w:w="774" w:type="dxa"/>
            <w:vAlign w:val="center"/>
          </w:tcPr>
          <w:p>
            <w:pPr>
              <w:jc w:val="center"/>
              <w:rPr>
                <w:rFonts w:ascii="仿宋_GB2312" w:hAnsi="仿宋_GB2312" w:eastAsia="仿宋_GB2312" w:cs="仿宋_GB2312"/>
                <w:sz w:val="18"/>
                <w:szCs w:val="18"/>
              </w:rPr>
            </w:pPr>
          </w:p>
        </w:tc>
        <w:tc>
          <w:tcPr>
            <w:tcW w:w="763" w:type="dxa"/>
            <w:vAlign w:val="center"/>
          </w:tcPr>
          <w:p>
            <w:pPr>
              <w:jc w:val="center"/>
              <w:rPr>
                <w:rFonts w:ascii="仿宋_GB2312" w:hAnsi="仿宋_GB2312" w:eastAsia="仿宋_GB2312" w:cs="仿宋_GB2312"/>
                <w:sz w:val="18"/>
                <w:szCs w:val="18"/>
              </w:rPr>
            </w:pPr>
          </w:p>
        </w:tc>
        <w:tc>
          <w:tcPr>
            <w:tcW w:w="732"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4</w:t>
            </w:r>
          </w:p>
        </w:tc>
        <w:tc>
          <w:tcPr>
            <w:tcW w:w="711"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作品考查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tcPr>
          <w:p>
            <w:pPr>
              <w:jc w:val="center"/>
              <w:textAlignment w:val="baseline"/>
              <w:rPr>
                <w:rFonts w:ascii="仿宋_GB2312" w:hAnsi="仿宋_GB2312" w:eastAsia="仿宋_GB2312" w:cs="仿宋_GB2312"/>
                <w:b/>
                <w:bCs/>
                <w:sz w:val="18"/>
                <w:szCs w:val="18"/>
              </w:rPr>
            </w:pPr>
          </w:p>
        </w:tc>
        <w:tc>
          <w:tcPr>
            <w:tcW w:w="578" w:type="dxa"/>
            <w:vMerge w:val="continue"/>
          </w:tcPr>
          <w:p>
            <w:pPr>
              <w:jc w:val="center"/>
              <w:textAlignment w:val="baseline"/>
              <w:rPr>
                <w:rFonts w:ascii="仿宋_GB2312" w:hAnsi="仿宋_GB2312" w:eastAsia="仿宋_GB2312" w:cs="仿宋_GB2312"/>
                <w:b/>
                <w:bCs/>
                <w:sz w:val="18"/>
                <w:szCs w:val="18"/>
              </w:rPr>
            </w:pPr>
          </w:p>
        </w:tc>
        <w:tc>
          <w:tcPr>
            <w:tcW w:w="2651" w:type="dxa"/>
            <w:gridSpan w:val="3"/>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小计（占总课时比例：</w:t>
            </w:r>
            <w:r>
              <w:rPr>
                <w:rFonts w:hint="eastAsia" w:ascii="仿宋_GB2312" w:hAnsi="仿宋_GB2312" w:eastAsia="仿宋_GB2312" w:cs="仿宋_GB2312"/>
                <w:b/>
                <w:bCs/>
                <w:sz w:val="18"/>
                <w:szCs w:val="18"/>
                <w:lang w:val="en-US" w:eastAsia="zh-CN"/>
              </w:rPr>
              <w:t>34.6</w:t>
            </w:r>
            <w:r>
              <w:rPr>
                <w:rFonts w:hint="eastAsia" w:ascii="仿宋_GB2312" w:hAnsi="仿宋_GB2312" w:eastAsia="仿宋_GB2312" w:cs="仿宋_GB2312"/>
                <w:b/>
                <w:bCs/>
                <w:sz w:val="18"/>
                <w:szCs w:val="18"/>
              </w:rPr>
              <w:t>%）</w:t>
            </w:r>
          </w:p>
        </w:tc>
        <w:tc>
          <w:tcPr>
            <w:tcW w:w="552" w:type="dxa"/>
            <w:vAlign w:val="bottom"/>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62</w:t>
            </w:r>
          </w:p>
        </w:tc>
        <w:tc>
          <w:tcPr>
            <w:tcW w:w="536" w:type="dxa"/>
            <w:vAlign w:val="bottom"/>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1084</w:t>
            </w:r>
          </w:p>
        </w:tc>
        <w:tc>
          <w:tcPr>
            <w:tcW w:w="562" w:type="dxa"/>
            <w:vAlign w:val="bottom"/>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414</w:t>
            </w:r>
          </w:p>
        </w:tc>
        <w:tc>
          <w:tcPr>
            <w:tcW w:w="632" w:type="dxa"/>
            <w:vAlign w:val="bottom"/>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670</w:t>
            </w:r>
          </w:p>
        </w:tc>
        <w:tc>
          <w:tcPr>
            <w:tcW w:w="770" w:type="dxa"/>
            <w:vAlign w:val="center"/>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16</w:t>
            </w:r>
          </w:p>
        </w:tc>
        <w:tc>
          <w:tcPr>
            <w:tcW w:w="774" w:type="dxa"/>
            <w:vAlign w:val="center"/>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14</w:t>
            </w:r>
          </w:p>
        </w:tc>
        <w:tc>
          <w:tcPr>
            <w:tcW w:w="763" w:type="dxa"/>
            <w:vAlign w:val="center"/>
          </w:tcPr>
          <w:p>
            <w:pPr>
              <w:ind w:firstLine="177" w:firstLineChars="98"/>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16</w:t>
            </w:r>
          </w:p>
        </w:tc>
        <w:tc>
          <w:tcPr>
            <w:tcW w:w="732" w:type="dxa"/>
            <w:vAlign w:val="center"/>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16</w:t>
            </w:r>
          </w:p>
        </w:tc>
        <w:tc>
          <w:tcPr>
            <w:tcW w:w="711" w:type="dxa"/>
            <w:vAlign w:val="center"/>
          </w:tcPr>
          <w:p>
            <w:pPr>
              <w:jc w:val="center"/>
              <w:textAlignment w:val="baseline"/>
              <w:rPr>
                <w:rFonts w:ascii="仿宋_GB2312" w:hAnsi="仿宋_GB2312" w:eastAsia="仿宋_GB2312" w:cs="仿宋_GB2312"/>
                <w:b/>
                <w:bCs/>
                <w:sz w:val="18"/>
                <w:szCs w:val="18"/>
              </w:rPr>
            </w:pPr>
          </w:p>
        </w:tc>
        <w:tc>
          <w:tcPr>
            <w:tcW w:w="727" w:type="dxa"/>
            <w:vAlign w:val="center"/>
          </w:tcPr>
          <w:p>
            <w:pPr>
              <w:jc w:val="center"/>
              <w:textAlignment w:val="baseline"/>
              <w:rPr>
                <w:rFonts w:ascii="仿宋_GB2312" w:hAnsi="仿宋_GB2312" w:eastAsia="仿宋_GB2312" w:cs="仿宋_GB2312"/>
                <w:b/>
                <w:bCs/>
                <w:sz w:val="18"/>
                <w:szCs w:val="18"/>
              </w:rPr>
            </w:pP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jc w:val="center"/>
              <w:textAlignment w:val="baseline"/>
              <w:rPr>
                <w:rFonts w:ascii="仿宋_GB2312" w:hAnsi="仿宋_GB2312" w:eastAsia="仿宋_GB2312" w:cs="仿宋_GB2312"/>
                <w:sz w:val="18"/>
                <w:szCs w:val="18"/>
              </w:rPr>
            </w:pPr>
          </w:p>
        </w:tc>
        <w:tc>
          <w:tcPr>
            <w:tcW w:w="578" w:type="dxa"/>
            <w:vMerge w:val="restart"/>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专业实践课程</w:t>
            </w: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0402017</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跟岗实习（毕业设计）</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黑体" w:eastAsia="仿宋_GB2312" w:cs="Times New Roman"/>
                <w:color w:val="000000"/>
                <w:szCs w:val="21"/>
              </w:rPr>
              <w:t>420</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黑体" w:eastAsia="仿宋_GB2312" w:cs="Times New Roman"/>
                <w:color w:val="000000"/>
                <w:szCs w:val="21"/>
              </w:rPr>
              <w:t>0</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黑体" w:eastAsia="仿宋_GB2312" w:cs="Times New Roman"/>
                <w:color w:val="000000"/>
                <w:szCs w:val="21"/>
              </w:rPr>
              <w:t>420</w:t>
            </w:r>
          </w:p>
        </w:tc>
        <w:tc>
          <w:tcPr>
            <w:tcW w:w="770" w:type="dxa"/>
            <w:vAlign w:val="center"/>
          </w:tcPr>
          <w:p>
            <w:pPr>
              <w:jc w:val="center"/>
              <w:textAlignment w:val="baseline"/>
              <w:rPr>
                <w:rFonts w:ascii="仿宋_GB2312" w:hAnsi="仿宋_GB2312" w:eastAsia="仿宋_GB2312" w:cs="仿宋_GB2312"/>
                <w:sz w:val="18"/>
                <w:szCs w:val="18"/>
              </w:rPr>
            </w:pP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r>
              <w:rPr>
                <w:rFonts w:hint="eastAsia" w:ascii="仿宋_GB2312" w:hAnsi="黑体" w:eastAsia="仿宋_GB2312" w:cs="Times New Roman"/>
                <w:color w:val="000000"/>
                <w:szCs w:val="21"/>
              </w:rPr>
              <w:t>14周</w:t>
            </w: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jc w:val="cente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0402019</w:t>
            </w:r>
          </w:p>
        </w:tc>
        <w:tc>
          <w:tcPr>
            <w:tcW w:w="146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顶岗实习</w:t>
            </w:r>
          </w:p>
        </w:tc>
        <w:tc>
          <w:tcPr>
            <w:tcW w:w="55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24</w:t>
            </w:r>
          </w:p>
        </w:tc>
        <w:tc>
          <w:tcPr>
            <w:tcW w:w="536"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720</w:t>
            </w:r>
          </w:p>
        </w:tc>
        <w:tc>
          <w:tcPr>
            <w:tcW w:w="56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32"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720</w:t>
            </w:r>
          </w:p>
        </w:tc>
        <w:tc>
          <w:tcPr>
            <w:tcW w:w="77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6周</w:t>
            </w:r>
          </w:p>
        </w:tc>
        <w:tc>
          <w:tcPr>
            <w:tcW w:w="72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18周</w:t>
            </w:r>
          </w:p>
        </w:tc>
        <w:tc>
          <w:tcPr>
            <w:tcW w:w="477" w:type="dxa"/>
            <w:vAlign w:val="center"/>
          </w:tcPr>
          <w:p>
            <w:pPr>
              <w:jc w:val="center"/>
              <w:textAlignment w:val="baseline"/>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jc w:val="cente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2651" w:type="dxa"/>
            <w:gridSpan w:val="3"/>
            <w:vAlign w:val="center"/>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小计（占总课时比例：</w:t>
            </w:r>
            <w:r>
              <w:rPr>
                <w:rFonts w:hint="eastAsia" w:ascii="仿宋_GB2312" w:hAnsi="仿宋_GB2312" w:eastAsia="仿宋_GB2312" w:cs="仿宋_GB2312"/>
                <w:b/>
                <w:bCs/>
                <w:sz w:val="18"/>
                <w:szCs w:val="18"/>
                <w:lang w:val="en-US" w:eastAsia="zh-CN"/>
              </w:rPr>
              <w:t>36.4</w:t>
            </w:r>
            <w:r>
              <w:rPr>
                <w:rFonts w:hint="eastAsia" w:ascii="仿宋_GB2312" w:hAnsi="仿宋_GB2312" w:eastAsia="仿宋_GB2312" w:cs="仿宋_GB2312"/>
                <w:b/>
                <w:bCs/>
                <w:sz w:val="18"/>
                <w:szCs w:val="18"/>
              </w:rPr>
              <w:t>%）</w:t>
            </w:r>
          </w:p>
        </w:tc>
        <w:tc>
          <w:tcPr>
            <w:tcW w:w="552" w:type="dxa"/>
            <w:vAlign w:val="bottom"/>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38</w:t>
            </w:r>
          </w:p>
        </w:tc>
        <w:tc>
          <w:tcPr>
            <w:tcW w:w="536" w:type="dxa"/>
            <w:vAlign w:val="bottom"/>
          </w:tcPr>
          <w:p>
            <w:pPr>
              <w:jc w:val="center"/>
              <w:textAlignment w:val="baseline"/>
              <w:rPr>
                <w:rFonts w:ascii="仿宋_GB2312" w:hAnsi="仿宋_GB2312" w:eastAsia="仿宋_GB2312" w:cs="仿宋_GB2312"/>
                <w:b/>
                <w:bCs/>
                <w:sz w:val="18"/>
                <w:szCs w:val="18"/>
              </w:rPr>
            </w:pPr>
            <w:r>
              <w:rPr>
                <w:rFonts w:hint="eastAsia" w:ascii="仿宋_GB2312" w:hAnsi="黑体" w:eastAsia="仿宋_GB2312" w:cs="Times New Roman"/>
                <w:b/>
                <w:bCs/>
                <w:color w:val="000000"/>
                <w:szCs w:val="21"/>
              </w:rPr>
              <w:t>1140</w:t>
            </w:r>
          </w:p>
        </w:tc>
        <w:tc>
          <w:tcPr>
            <w:tcW w:w="562" w:type="dxa"/>
            <w:vAlign w:val="bottom"/>
          </w:tcPr>
          <w:p>
            <w:pPr>
              <w:jc w:val="center"/>
              <w:textAlignment w:val="baseline"/>
              <w:rPr>
                <w:rFonts w:hint="eastAsia"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0</w:t>
            </w:r>
          </w:p>
        </w:tc>
        <w:tc>
          <w:tcPr>
            <w:tcW w:w="632" w:type="dxa"/>
            <w:vAlign w:val="bottom"/>
          </w:tcPr>
          <w:p>
            <w:pPr>
              <w:jc w:val="center"/>
              <w:textAlignment w:val="baseline"/>
              <w:rPr>
                <w:rFonts w:ascii="仿宋_GB2312" w:hAnsi="仿宋_GB2312" w:eastAsia="仿宋_GB2312" w:cs="仿宋_GB2312"/>
                <w:b/>
                <w:bCs/>
                <w:sz w:val="18"/>
                <w:szCs w:val="18"/>
              </w:rPr>
            </w:pPr>
            <w:r>
              <w:rPr>
                <w:rFonts w:hint="eastAsia" w:ascii="仿宋_GB2312" w:hAnsi="黑体" w:eastAsia="仿宋_GB2312" w:cs="Times New Roman"/>
                <w:b/>
                <w:bCs/>
                <w:color w:val="000000"/>
                <w:szCs w:val="21"/>
              </w:rPr>
              <w:t>1140</w:t>
            </w:r>
          </w:p>
        </w:tc>
        <w:tc>
          <w:tcPr>
            <w:tcW w:w="770" w:type="dxa"/>
            <w:vAlign w:val="center"/>
          </w:tcPr>
          <w:p>
            <w:pPr>
              <w:jc w:val="center"/>
              <w:textAlignment w:val="baseline"/>
              <w:rPr>
                <w:rFonts w:ascii="仿宋_GB2312" w:hAnsi="仿宋_GB2312" w:eastAsia="仿宋_GB2312" w:cs="仿宋_GB2312"/>
                <w:sz w:val="18"/>
                <w:szCs w:val="18"/>
              </w:rPr>
            </w:pPr>
          </w:p>
        </w:tc>
        <w:tc>
          <w:tcPr>
            <w:tcW w:w="774" w:type="dxa"/>
            <w:vAlign w:val="center"/>
          </w:tcPr>
          <w:p>
            <w:pPr>
              <w:jc w:val="center"/>
              <w:textAlignment w:val="baseline"/>
              <w:rPr>
                <w:rFonts w:ascii="仿宋_GB2312" w:hAnsi="仿宋_GB2312" w:eastAsia="仿宋_GB2312" w:cs="仿宋_GB2312"/>
                <w:sz w:val="18"/>
                <w:szCs w:val="18"/>
              </w:rPr>
            </w:pPr>
          </w:p>
        </w:tc>
        <w:tc>
          <w:tcPr>
            <w:tcW w:w="763" w:type="dxa"/>
            <w:vAlign w:val="center"/>
          </w:tcPr>
          <w:p>
            <w:pPr>
              <w:jc w:val="center"/>
              <w:textAlignment w:val="baseline"/>
              <w:rPr>
                <w:rFonts w:ascii="仿宋_GB2312" w:hAnsi="仿宋_GB2312" w:eastAsia="仿宋_GB2312" w:cs="仿宋_GB2312"/>
                <w:sz w:val="18"/>
                <w:szCs w:val="18"/>
              </w:rPr>
            </w:pPr>
          </w:p>
        </w:tc>
        <w:tc>
          <w:tcPr>
            <w:tcW w:w="732" w:type="dxa"/>
            <w:vAlign w:val="center"/>
          </w:tcPr>
          <w:p>
            <w:pPr>
              <w:jc w:val="center"/>
              <w:textAlignment w:val="baseline"/>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jc w:val="center"/>
              <w:textAlignment w:val="baseline"/>
              <w:rPr>
                <w:rFonts w:ascii="仿宋_GB2312" w:hAnsi="仿宋_GB2312" w:eastAsia="仿宋_GB2312" w:cs="仿宋_GB2312"/>
                <w:sz w:val="18"/>
                <w:szCs w:val="18"/>
              </w:rPr>
            </w:pPr>
          </w:p>
        </w:tc>
        <w:tc>
          <w:tcPr>
            <w:tcW w:w="578" w:type="dxa"/>
            <w:vMerge w:val="restart"/>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专业拓展模块（选修）</w:t>
            </w: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0114910</w:t>
            </w:r>
          </w:p>
        </w:tc>
        <w:tc>
          <w:tcPr>
            <w:tcW w:w="1467"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职业技能证书训练指导（1）</w:t>
            </w:r>
          </w:p>
        </w:tc>
        <w:tc>
          <w:tcPr>
            <w:tcW w:w="55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56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3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77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74" w:type="dxa"/>
            <w:vAlign w:val="center"/>
          </w:tcPr>
          <w:p>
            <w:pPr>
              <w:jc w:val="center"/>
              <w:rPr>
                <w:rFonts w:ascii="仿宋_GB2312" w:hAnsi="仿宋_GB2312" w:eastAsia="仿宋_GB2312" w:cs="仿宋_GB2312"/>
                <w:sz w:val="18"/>
                <w:szCs w:val="18"/>
              </w:rPr>
            </w:pPr>
          </w:p>
        </w:tc>
        <w:tc>
          <w:tcPr>
            <w:tcW w:w="763" w:type="dxa"/>
            <w:vAlign w:val="center"/>
          </w:tcPr>
          <w:p>
            <w:pPr>
              <w:jc w:val="center"/>
              <w:rPr>
                <w:rFonts w:ascii="仿宋_GB2312" w:hAnsi="仿宋_GB2312" w:eastAsia="仿宋_GB2312" w:cs="仿宋_GB2312"/>
                <w:sz w:val="18"/>
                <w:szCs w:val="18"/>
              </w:rPr>
            </w:pPr>
          </w:p>
        </w:tc>
        <w:tc>
          <w:tcPr>
            <w:tcW w:w="732" w:type="dxa"/>
            <w:vAlign w:val="center"/>
          </w:tcPr>
          <w:p>
            <w:pPr>
              <w:jc w:val="center"/>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jc w:val="cente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0114911</w:t>
            </w:r>
          </w:p>
        </w:tc>
        <w:tc>
          <w:tcPr>
            <w:tcW w:w="1467"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职业技能证书训练指导（2）</w:t>
            </w:r>
          </w:p>
        </w:tc>
        <w:tc>
          <w:tcPr>
            <w:tcW w:w="55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3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770" w:type="dxa"/>
            <w:vAlign w:val="center"/>
          </w:tcPr>
          <w:p>
            <w:pPr>
              <w:jc w:val="center"/>
              <w:rPr>
                <w:rFonts w:ascii="仿宋_GB2312" w:hAnsi="仿宋_GB2312" w:eastAsia="仿宋_GB2312" w:cs="仿宋_GB2312"/>
                <w:sz w:val="18"/>
                <w:szCs w:val="18"/>
              </w:rPr>
            </w:pPr>
          </w:p>
        </w:tc>
        <w:tc>
          <w:tcPr>
            <w:tcW w:w="774"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63" w:type="dxa"/>
            <w:vAlign w:val="center"/>
          </w:tcPr>
          <w:p>
            <w:pPr>
              <w:jc w:val="center"/>
              <w:rPr>
                <w:rFonts w:ascii="仿宋_GB2312" w:hAnsi="仿宋_GB2312" w:eastAsia="仿宋_GB2312" w:cs="仿宋_GB2312"/>
                <w:sz w:val="18"/>
                <w:szCs w:val="18"/>
              </w:rPr>
            </w:pPr>
          </w:p>
        </w:tc>
        <w:tc>
          <w:tcPr>
            <w:tcW w:w="732" w:type="dxa"/>
            <w:vAlign w:val="center"/>
          </w:tcPr>
          <w:p>
            <w:pPr>
              <w:jc w:val="center"/>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jc w:val="cente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0114912</w:t>
            </w:r>
          </w:p>
        </w:tc>
        <w:tc>
          <w:tcPr>
            <w:tcW w:w="1467"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职业技能证书训练指导（3）</w:t>
            </w:r>
          </w:p>
        </w:tc>
        <w:tc>
          <w:tcPr>
            <w:tcW w:w="55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36"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3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770" w:type="dxa"/>
            <w:vAlign w:val="center"/>
          </w:tcPr>
          <w:p>
            <w:pPr>
              <w:jc w:val="center"/>
              <w:rPr>
                <w:rFonts w:ascii="仿宋_GB2312" w:hAnsi="仿宋_GB2312" w:eastAsia="仿宋_GB2312" w:cs="仿宋_GB2312"/>
                <w:sz w:val="18"/>
                <w:szCs w:val="18"/>
              </w:rPr>
            </w:pPr>
          </w:p>
        </w:tc>
        <w:tc>
          <w:tcPr>
            <w:tcW w:w="774" w:type="dxa"/>
            <w:vAlign w:val="center"/>
          </w:tcPr>
          <w:p>
            <w:pPr>
              <w:jc w:val="center"/>
              <w:rPr>
                <w:rFonts w:ascii="仿宋_GB2312" w:hAnsi="仿宋_GB2312" w:eastAsia="仿宋_GB2312" w:cs="仿宋_GB2312"/>
                <w:sz w:val="18"/>
                <w:szCs w:val="18"/>
              </w:rPr>
            </w:pPr>
          </w:p>
        </w:tc>
        <w:tc>
          <w:tcPr>
            <w:tcW w:w="763"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32" w:type="dxa"/>
            <w:vAlign w:val="center"/>
          </w:tcPr>
          <w:p>
            <w:pPr>
              <w:jc w:val="center"/>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jc w:val="cente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0402020　</w:t>
            </w:r>
          </w:p>
        </w:tc>
        <w:tc>
          <w:tcPr>
            <w:tcW w:w="1467"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现代设计基础</w:t>
            </w:r>
          </w:p>
        </w:tc>
        <w:tc>
          <w:tcPr>
            <w:tcW w:w="55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36"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72</w:t>
            </w:r>
          </w:p>
        </w:tc>
        <w:tc>
          <w:tcPr>
            <w:tcW w:w="56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63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40</w:t>
            </w:r>
          </w:p>
        </w:tc>
        <w:tc>
          <w:tcPr>
            <w:tcW w:w="770" w:type="dxa"/>
            <w:vAlign w:val="center"/>
          </w:tcPr>
          <w:p>
            <w:pPr>
              <w:jc w:val="center"/>
              <w:rPr>
                <w:rFonts w:ascii="仿宋_GB2312" w:hAnsi="仿宋_GB2312" w:eastAsia="仿宋_GB2312" w:cs="仿宋_GB2312"/>
                <w:sz w:val="18"/>
                <w:szCs w:val="18"/>
              </w:rPr>
            </w:pPr>
          </w:p>
        </w:tc>
        <w:tc>
          <w:tcPr>
            <w:tcW w:w="774" w:type="dxa"/>
            <w:vAlign w:val="center"/>
          </w:tcPr>
          <w:p>
            <w:pPr>
              <w:jc w:val="center"/>
              <w:rPr>
                <w:rFonts w:ascii="仿宋_GB2312" w:hAnsi="仿宋_GB2312" w:eastAsia="仿宋_GB2312" w:cs="仿宋_GB2312"/>
                <w:sz w:val="18"/>
                <w:szCs w:val="18"/>
              </w:rPr>
            </w:pPr>
          </w:p>
        </w:tc>
        <w:tc>
          <w:tcPr>
            <w:tcW w:w="763" w:type="dxa"/>
            <w:vAlign w:val="center"/>
          </w:tcPr>
          <w:p>
            <w:pPr>
              <w:jc w:val="center"/>
              <w:rPr>
                <w:rFonts w:ascii="仿宋_GB2312" w:hAnsi="仿宋_GB2312" w:eastAsia="仿宋_GB2312" w:cs="仿宋_GB2312"/>
                <w:sz w:val="18"/>
                <w:szCs w:val="18"/>
              </w:rPr>
            </w:pPr>
          </w:p>
        </w:tc>
        <w:tc>
          <w:tcPr>
            <w:tcW w:w="73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11"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jc w:val="center"/>
              <w:textAlignment w:val="baseline"/>
              <w:rPr>
                <w:rFonts w:ascii="仿宋_GB2312" w:hAnsi="仿宋_GB2312" w:eastAsia="仿宋_GB2312" w:cs="仿宋_GB2312"/>
                <w:sz w:val="18"/>
                <w:szCs w:val="18"/>
              </w:rPr>
            </w:pPr>
          </w:p>
        </w:tc>
        <w:tc>
          <w:tcPr>
            <w:tcW w:w="578" w:type="dxa"/>
            <w:vMerge w:val="continue"/>
            <w:vAlign w:val="center"/>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0402021</w:t>
            </w:r>
          </w:p>
        </w:tc>
        <w:tc>
          <w:tcPr>
            <w:tcW w:w="1467"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短视频策划与制作</w:t>
            </w:r>
          </w:p>
        </w:tc>
        <w:tc>
          <w:tcPr>
            <w:tcW w:w="552" w:type="dxa"/>
            <w:vAlign w:val="center"/>
          </w:tcPr>
          <w:p>
            <w:pPr>
              <w:jc w:val="center"/>
              <w:rPr>
                <w:rFonts w:ascii="仿宋_GB2312" w:hAnsi="仿宋_GB2312" w:eastAsia="仿宋_GB2312" w:cs="仿宋_GB2312"/>
                <w:sz w:val="18"/>
                <w:szCs w:val="18"/>
              </w:rPr>
            </w:pPr>
          </w:p>
        </w:tc>
        <w:tc>
          <w:tcPr>
            <w:tcW w:w="536" w:type="dxa"/>
            <w:vAlign w:val="center"/>
          </w:tcPr>
          <w:p>
            <w:pPr>
              <w:jc w:val="center"/>
              <w:rPr>
                <w:rFonts w:ascii="仿宋_GB2312" w:hAnsi="仿宋_GB2312" w:eastAsia="仿宋_GB2312" w:cs="仿宋_GB2312"/>
                <w:sz w:val="18"/>
                <w:szCs w:val="18"/>
              </w:rPr>
            </w:pPr>
          </w:p>
        </w:tc>
        <w:tc>
          <w:tcPr>
            <w:tcW w:w="562" w:type="dxa"/>
            <w:vAlign w:val="center"/>
          </w:tcPr>
          <w:p>
            <w:pPr>
              <w:jc w:val="center"/>
              <w:rPr>
                <w:rFonts w:ascii="仿宋_GB2312" w:hAnsi="仿宋_GB2312" w:eastAsia="仿宋_GB2312" w:cs="仿宋_GB2312"/>
                <w:sz w:val="18"/>
                <w:szCs w:val="18"/>
              </w:rPr>
            </w:pPr>
          </w:p>
        </w:tc>
        <w:tc>
          <w:tcPr>
            <w:tcW w:w="632" w:type="dxa"/>
            <w:vAlign w:val="center"/>
          </w:tcPr>
          <w:p>
            <w:pPr>
              <w:jc w:val="center"/>
              <w:rPr>
                <w:rFonts w:ascii="仿宋_GB2312" w:hAnsi="仿宋_GB2312" w:eastAsia="仿宋_GB2312" w:cs="仿宋_GB2312"/>
                <w:sz w:val="18"/>
                <w:szCs w:val="18"/>
              </w:rPr>
            </w:pPr>
          </w:p>
        </w:tc>
        <w:tc>
          <w:tcPr>
            <w:tcW w:w="770" w:type="dxa"/>
            <w:vAlign w:val="center"/>
          </w:tcPr>
          <w:p>
            <w:pPr>
              <w:jc w:val="center"/>
              <w:rPr>
                <w:rFonts w:ascii="仿宋_GB2312" w:hAnsi="仿宋_GB2312" w:eastAsia="仿宋_GB2312" w:cs="仿宋_GB2312"/>
                <w:sz w:val="18"/>
                <w:szCs w:val="18"/>
              </w:rPr>
            </w:pPr>
          </w:p>
        </w:tc>
        <w:tc>
          <w:tcPr>
            <w:tcW w:w="774" w:type="dxa"/>
            <w:vAlign w:val="center"/>
          </w:tcPr>
          <w:p>
            <w:pPr>
              <w:jc w:val="center"/>
              <w:rPr>
                <w:rFonts w:ascii="仿宋_GB2312" w:hAnsi="仿宋_GB2312" w:eastAsia="仿宋_GB2312" w:cs="仿宋_GB2312"/>
                <w:sz w:val="18"/>
                <w:szCs w:val="18"/>
              </w:rPr>
            </w:pPr>
          </w:p>
        </w:tc>
        <w:tc>
          <w:tcPr>
            <w:tcW w:w="763" w:type="dxa"/>
            <w:vAlign w:val="center"/>
          </w:tcPr>
          <w:p>
            <w:pPr>
              <w:jc w:val="center"/>
              <w:rPr>
                <w:rFonts w:ascii="仿宋_GB2312" w:hAnsi="仿宋_GB2312" w:eastAsia="仿宋_GB2312" w:cs="仿宋_GB2312"/>
                <w:sz w:val="18"/>
                <w:szCs w:val="18"/>
              </w:rPr>
            </w:pPr>
          </w:p>
        </w:tc>
        <w:tc>
          <w:tcPr>
            <w:tcW w:w="732"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sz w:val="18"/>
                <w:szCs w:val="18"/>
              </w:rPr>
            </w:pPr>
          </w:p>
        </w:tc>
        <w:tc>
          <w:tcPr>
            <w:tcW w:w="477" w:type="dxa"/>
            <w:vAlign w:val="center"/>
          </w:tcPr>
          <w:p>
            <w:pPr>
              <w:jc w:val="center"/>
              <w:textAlignment w:val="baseline"/>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0402020</w:t>
            </w:r>
          </w:p>
        </w:tc>
        <w:tc>
          <w:tcPr>
            <w:tcW w:w="1467"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中外文学作品赏析</w:t>
            </w:r>
          </w:p>
        </w:tc>
        <w:tc>
          <w:tcPr>
            <w:tcW w:w="55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36"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72</w:t>
            </w:r>
          </w:p>
        </w:tc>
        <w:tc>
          <w:tcPr>
            <w:tcW w:w="56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63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770" w:type="dxa"/>
            <w:vAlign w:val="center"/>
          </w:tcPr>
          <w:p>
            <w:pPr>
              <w:jc w:val="center"/>
              <w:rPr>
                <w:rFonts w:ascii="仿宋_GB2312" w:hAnsi="仿宋_GB2312" w:eastAsia="仿宋_GB2312" w:cs="仿宋_GB2312"/>
                <w:sz w:val="18"/>
                <w:szCs w:val="18"/>
              </w:rPr>
            </w:pPr>
          </w:p>
        </w:tc>
        <w:tc>
          <w:tcPr>
            <w:tcW w:w="774" w:type="dxa"/>
            <w:vAlign w:val="center"/>
          </w:tcPr>
          <w:p>
            <w:pPr>
              <w:jc w:val="center"/>
              <w:rPr>
                <w:rFonts w:ascii="仿宋_GB2312" w:hAnsi="仿宋_GB2312" w:eastAsia="仿宋_GB2312" w:cs="仿宋_GB2312"/>
                <w:sz w:val="18"/>
                <w:szCs w:val="18"/>
              </w:rPr>
            </w:pPr>
          </w:p>
        </w:tc>
        <w:tc>
          <w:tcPr>
            <w:tcW w:w="763" w:type="dxa"/>
            <w:vAlign w:val="center"/>
          </w:tcPr>
          <w:p>
            <w:pPr>
              <w:jc w:val="center"/>
              <w:rPr>
                <w:rFonts w:ascii="仿宋_GB2312" w:hAnsi="仿宋_GB2312" w:eastAsia="仿宋_GB2312" w:cs="仿宋_GB2312"/>
                <w:sz w:val="18"/>
                <w:szCs w:val="18"/>
              </w:rPr>
            </w:pPr>
          </w:p>
        </w:tc>
        <w:tc>
          <w:tcPr>
            <w:tcW w:w="732" w:type="dxa"/>
            <w:vAlign w:val="center"/>
          </w:tcPr>
          <w:p>
            <w:pPr>
              <w:jc w:val="center"/>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sz w:val="18"/>
                <w:szCs w:val="18"/>
              </w:rPr>
            </w:pPr>
          </w:p>
        </w:tc>
        <w:tc>
          <w:tcPr>
            <w:tcW w:w="280"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904"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0402020</w:t>
            </w:r>
          </w:p>
        </w:tc>
        <w:tc>
          <w:tcPr>
            <w:tcW w:w="1467" w:type="dxa"/>
            <w:vAlign w:val="center"/>
          </w:tcPr>
          <w:p>
            <w:pPr>
              <w:jc w:val="center"/>
              <w:rPr>
                <w:rFonts w:ascii="仿宋_GB2312" w:hAnsi="仿宋_GB2312" w:eastAsia="仿宋_GB2312" w:cs="仿宋_GB2312"/>
                <w:sz w:val="18"/>
                <w:szCs w:val="18"/>
              </w:rPr>
            </w:pPr>
            <w:r>
              <w:rPr>
                <w:rFonts w:hint="eastAsia" w:ascii="仿宋_GB2312" w:hAnsi="宋体" w:eastAsia="仿宋_GB2312" w:cs="宋体"/>
                <w:color w:val="000000"/>
                <w:kern w:val="0"/>
                <w:sz w:val="18"/>
                <w:szCs w:val="18"/>
              </w:rPr>
              <w:t>市场调查与策划</w:t>
            </w:r>
          </w:p>
        </w:tc>
        <w:tc>
          <w:tcPr>
            <w:tcW w:w="552" w:type="dxa"/>
            <w:vAlign w:val="center"/>
          </w:tcPr>
          <w:p>
            <w:pPr>
              <w:jc w:val="center"/>
              <w:rPr>
                <w:rFonts w:ascii="仿宋_GB2312" w:hAnsi="仿宋_GB2312" w:eastAsia="仿宋_GB2312" w:cs="仿宋_GB2312"/>
                <w:sz w:val="18"/>
                <w:szCs w:val="18"/>
              </w:rPr>
            </w:pPr>
          </w:p>
        </w:tc>
        <w:tc>
          <w:tcPr>
            <w:tcW w:w="536" w:type="dxa"/>
            <w:vAlign w:val="center"/>
          </w:tcPr>
          <w:p>
            <w:pPr>
              <w:jc w:val="center"/>
              <w:rPr>
                <w:rFonts w:ascii="仿宋_GB2312" w:hAnsi="仿宋_GB2312" w:eastAsia="仿宋_GB2312" w:cs="仿宋_GB2312"/>
                <w:sz w:val="18"/>
                <w:szCs w:val="18"/>
              </w:rPr>
            </w:pPr>
          </w:p>
        </w:tc>
        <w:tc>
          <w:tcPr>
            <w:tcW w:w="562" w:type="dxa"/>
            <w:vAlign w:val="center"/>
          </w:tcPr>
          <w:p>
            <w:pPr>
              <w:jc w:val="center"/>
              <w:rPr>
                <w:rFonts w:ascii="仿宋_GB2312" w:hAnsi="仿宋_GB2312" w:eastAsia="仿宋_GB2312" w:cs="仿宋_GB2312"/>
                <w:sz w:val="18"/>
                <w:szCs w:val="18"/>
              </w:rPr>
            </w:pPr>
          </w:p>
        </w:tc>
        <w:tc>
          <w:tcPr>
            <w:tcW w:w="632" w:type="dxa"/>
            <w:vAlign w:val="center"/>
          </w:tcPr>
          <w:p>
            <w:pPr>
              <w:jc w:val="center"/>
              <w:rPr>
                <w:rFonts w:ascii="仿宋_GB2312" w:hAnsi="仿宋_GB2312" w:eastAsia="仿宋_GB2312" w:cs="仿宋_GB2312"/>
                <w:sz w:val="18"/>
                <w:szCs w:val="18"/>
              </w:rPr>
            </w:pPr>
          </w:p>
        </w:tc>
        <w:tc>
          <w:tcPr>
            <w:tcW w:w="770" w:type="dxa"/>
            <w:vAlign w:val="center"/>
          </w:tcPr>
          <w:p>
            <w:pPr>
              <w:jc w:val="center"/>
              <w:rPr>
                <w:rFonts w:ascii="仿宋_GB2312" w:hAnsi="仿宋_GB2312" w:eastAsia="仿宋_GB2312" w:cs="仿宋_GB2312"/>
                <w:sz w:val="18"/>
                <w:szCs w:val="18"/>
              </w:rPr>
            </w:pPr>
          </w:p>
        </w:tc>
        <w:tc>
          <w:tcPr>
            <w:tcW w:w="774" w:type="dxa"/>
            <w:vAlign w:val="center"/>
          </w:tcPr>
          <w:p>
            <w:pPr>
              <w:jc w:val="center"/>
              <w:rPr>
                <w:rFonts w:ascii="仿宋_GB2312" w:hAnsi="仿宋_GB2312" w:eastAsia="仿宋_GB2312" w:cs="仿宋_GB2312"/>
                <w:sz w:val="18"/>
                <w:szCs w:val="18"/>
              </w:rPr>
            </w:pPr>
          </w:p>
        </w:tc>
        <w:tc>
          <w:tcPr>
            <w:tcW w:w="763" w:type="dxa"/>
            <w:vAlign w:val="center"/>
          </w:tcPr>
          <w:p>
            <w:pPr>
              <w:jc w:val="center"/>
              <w:rPr>
                <w:rFonts w:ascii="仿宋_GB2312" w:hAnsi="仿宋_GB2312" w:eastAsia="仿宋_GB2312" w:cs="仿宋_GB2312"/>
                <w:sz w:val="18"/>
                <w:szCs w:val="18"/>
              </w:rPr>
            </w:pPr>
          </w:p>
        </w:tc>
        <w:tc>
          <w:tcPr>
            <w:tcW w:w="732" w:type="dxa"/>
            <w:vAlign w:val="center"/>
          </w:tcPr>
          <w:p>
            <w:pPr>
              <w:jc w:val="center"/>
              <w:rPr>
                <w:rFonts w:ascii="仿宋_GB2312" w:hAnsi="仿宋_GB2312" w:eastAsia="仿宋_GB2312" w:cs="仿宋_GB2312"/>
                <w:sz w:val="18"/>
                <w:szCs w:val="18"/>
              </w:rPr>
            </w:pPr>
          </w:p>
        </w:tc>
        <w:tc>
          <w:tcPr>
            <w:tcW w:w="711"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77" w:type="dxa"/>
            <w:vAlign w:val="center"/>
          </w:tcPr>
          <w:p>
            <w:pPr>
              <w:jc w:val="center"/>
              <w:textAlignment w:val="baseline"/>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578" w:type="dxa"/>
            <w:vMerge w:val="continue"/>
          </w:tcPr>
          <w:p>
            <w:pPr>
              <w:jc w:val="center"/>
              <w:textAlignment w:val="baseline"/>
              <w:rPr>
                <w:rFonts w:ascii="仿宋_GB2312" w:hAnsi="仿宋_GB2312" w:eastAsia="仿宋_GB2312" w:cs="仿宋_GB2312"/>
                <w:b/>
                <w:bCs/>
                <w:sz w:val="18"/>
                <w:szCs w:val="18"/>
              </w:rPr>
            </w:pPr>
          </w:p>
        </w:tc>
        <w:tc>
          <w:tcPr>
            <w:tcW w:w="2651" w:type="dxa"/>
            <w:gridSpan w:val="3"/>
            <w:vAlign w:val="center"/>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小计（占总课时比例：</w:t>
            </w:r>
            <w:r>
              <w:rPr>
                <w:rFonts w:hint="eastAsia" w:ascii="仿宋_GB2312" w:hAnsi="仿宋_GB2312" w:eastAsia="仿宋_GB2312" w:cs="仿宋_GB2312"/>
                <w:b/>
                <w:bCs/>
                <w:sz w:val="18"/>
                <w:szCs w:val="18"/>
                <w:lang w:val="en-US" w:eastAsia="zh-CN"/>
              </w:rPr>
              <w:t>2.2</w:t>
            </w:r>
            <w:r>
              <w:rPr>
                <w:rFonts w:hint="eastAsia" w:ascii="仿宋_GB2312" w:hAnsi="仿宋_GB2312" w:eastAsia="仿宋_GB2312" w:cs="仿宋_GB2312"/>
                <w:b/>
                <w:bCs/>
                <w:sz w:val="18"/>
                <w:szCs w:val="18"/>
              </w:rPr>
              <w:t>%）</w:t>
            </w:r>
          </w:p>
        </w:tc>
        <w:tc>
          <w:tcPr>
            <w:tcW w:w="552" w:type="dxa"/>
            <w:vAlign w:val="center"/>
          </w:tcPr>
          <w:p>
            <w:pPr>
              <w:widowControl w:val="0"/>
              <w:spacing w:line="240" w:lineRule="auto"/>
              <w:ind w:firstLine="0" w:firstLineChars="0"/>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kern w:val="2"/>
                <w:sz w:val="18"/>
                <w:szCs w:val="18"/>
                <w:lang w:val="en-US" w:eastAsia="zh-CN"/>
              </w:rPr>
              <w:t>4</w:t>
            </w:r>
          </w:p>
        </w:tc>
        <w:tc>
          <w:tcPr>
            <w:tcW w:w="536" w:type="dxa"/>
            <w:vAlign w:val="center"/>
          </w:tcPr>
          <w:p>
            <w:pPr>
              <w:widowControl w:val="0"/>
              <w:spacing w:line="240" w:lineRule="auto"/>
              <w:ind w:firstLine="0" w:firstLineChars="0"/>
              <w:jc w:val="both"/>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kern w:val="2"/>
                <w:sz w:val="18"/>
                <w:szCs w:val="18"/>
                <w:lang w:val="en-US" w:eastAsia="zh-CN"/>
              </w:rPr>
              <w:t>68</w:t>
            </w:r>
          </w:p>
        </w:tc>
        <w:tc>
          <w:tcPr>
            <w:tcW w:w="562" w:type="dxa"/>
            <w:vAlign w:val="center"/>
          </w:tcPr>
          <w:p>
            <w:pPr>
              <w:widowControl w:val="0"/>
              <w:spacing w:line="240" w:lineRule="auto"/>
              <w:ind w:firstLine="0" w:firstLineChars="0"/>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kern w:val="2"/>
                <w:sz w:val="18"/>
                <w:szCs w:val="18"/>
                <w:lang w:val="en-US" w:eastAsia="zh-CN"/>
              </w:rPr>
              <w:t>0</w:t>
            </w:r>
          </w:p>
        </w:tc>
        <w:tc>
          <w:tcPr>
            <w:tcW w:w="632" w:type="dxa"/>
            <w:vAlign w:val="center"/>
          </w:tcPr>
          <w:p>
            <w:pPr>
              <w:widowControl w:val="0"/>
              <w:spacing w:line="240" w:lineRule="auto"/>
              <w:ind w:firstLine="0" w:firstLineChars="0"/>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kern w:val="2"/>
                <w:sz w:val="18"/>
                <w:szCs w:val="18"/>
                <w:lang w:val="en-US" w:eastAsia="zh-CN"/>
              </w:rPr>
              <w:t>68</w:t>
            </w:r>
          </w:p>
        </w:tc>
        <w:tc>
          <w:tcPr>
            <w:tcW w:w="770" w:type="dxa"/>
            <w:vAlign w:val="center"/>
          </w:tcPr>
          <w:p>
            <w:pPr>
              <w:widowControl w:val="0"/>
              <w:spacing w:line="240" w:lineRule="auto"/>
              <w:ind w:firstLine="0" w:firstLineChars="0"/>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kern w:val="2"/>
                <w:sz w:val="18"/>
                <w:szCs w:val="18"/>
                <w:lang w:val="en-US" w:eastAsia="zh-CN"/>
              </w:rPr>
              <w:t>2</w:t>
            </w:r>
          </w:p>
        </w:tc>
        <w:tc>
          <w:tcPr>
            <w:tcW w:w="774" w:type="dxa"/>
            <w:vAlign w:val="center"/>
          </w:tcPr>
          <w:p>
            <w:pPr>
              <w:widowControl w:val="0"/>
              <w:spacing w:line="240" w:lineRule="auto"/>
              <w:ind w:firstLine="0" w:firstLineChars="0"/>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kern w:val="2"/>
                <w:sz w:val="18"/>
                <w:szCs w:val="18"/>
                <w:lang w:val="en-US" w:eastAsia="zh-CN"/>
              </w:rPr>
              <w:t>2</w:t>
            </w:r>
          </w:p>
        </w:tc>
        <w:tc>
          <w:tcPr>
            <w:tcW w:w="763" w:type="dxa"/>
            <w:vAlign w:val="center"/>
          </w:tcPr>
          <w:p>
            <w:pPr>
              <w:widowControl w:val="0"/>
              <w:spacing w:line="240" w:lineRule="auto"/>
              <w:ind w:firstLine="0" w:firstLineChars="0"/>
              <w:jc w:val="center"/>
              <w:textAlignment w:val="baseline"/>
              <w:rPr>
                <w:rFonts w:ascii="仿宋_GB2312" w:hAnsi="仿宋_GB2312" w:eastAsia="仿宋_GB2312" w:cs="仿宋_GB2312"/>
                <w:b/>
                <w:bCs/>
                <w:sz w:val="18"/>
                <w:szCs w:val="18"/>
              </w:rPr>
            </w:pPr>
          </w:p>
        </w:tc>
        <w:tc>
          <w:tcPr>
            <w:tcW w:w="732" w:type="dxa"/>
            <w:vAlign w:val="center"/>
          </w:tcPr>
          <w:p>
            <w:pPr>
              <w:widowControl w:val="0"/>
              <w:spacing w:line="240" w:lineRule="auto"/>
              <w:ind w:firstLine="0" w:firstLineChars="0"/>
              <w:jc w:val="both"/>
              <w:textAlignment w:val="baseline"/>
              <w:rPr>
                <w:rFonts w:ascii="仿宋_GB2312" w:hAnsi="仿宋_GB2312" w:eastAsia="仿宋_GB2312" w:cs="仿宋_GB2312"/>
                <w:b/>
                <w:bCs/>
                <w:sz w:val="18"/>
                <w:szCs w:val="18"/>
              </w:rPr>
            </w:pPr>
          </w:p>
        </w:tc>
        <w:tc>
          <w:tcPr>
            <w:tcW w:w="711" w:type="dxa"/>
            <w:vAlign w:val="center"/>
          </w:tcPr>
          <w:p>
            <w:pPr>
              <w:jc w:val="center"/>
              <w:rPr>
                <w:rFonts w:ascii="仿宋_GB2312" w:hAnsi="仿宋_GB2312" w:eastAsia="仿宋_GB2312" w:cs="仿宋_GB2312"/>
                <w:b/>
                <w:bCs/>
                <w:sz w:val="18"/>
                <w:szCs w:val="18"/>
              </w:rPr>
            </w:pPr>
          </w:p>
        </w:tc>
        <w:tc>
          <w:tcPr>
            <w:tcW w:w="727" w:type="dxa"/>
            <w:vAlign w:val="center"/>
          </w:tcPr>
          <w:p>
            <w:pPr>
              <w:jc w:val="center"/>
              <w:rPr>
                <w:rFonts w:ascii="仿宋_GB2312" w:hAnsi="仿宋_GB2312" w:eastAsia="仿宋_GB2312" w:cs="仿宋_GB2312"/>
                <w:b/>
                <w:bCs/>
                <w:sz w:val="18"/>
                <w:szCs w:val="18"/>
              </w:rPr>
            </w:pPr>
          </w:p>
        </w:tc>
        <w:tc>
          <w:tcPr>
            <w:tcW w:w="477" w:type="dxa"/>
            <w:vAlign w:val="center"/>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10465" w:type="dxa"/>
            <w:gridSpan w:val="15"/>
          </w:tcPr>
          <w:p>
            <w:pP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　　</w:t>
            </w:r>
            <w:r>
              <w:rPr>
                <w:rFonts w:hint="eastAsia" w:ascii="仿宋_GB2312" w:hAnsi="仿宋_GB2312" w:eastAsia="仿宋_GB2312" w:cs="仿宋_GB2312"/>
                <w:bCs/>
                <w:color w:val="auto"/>
                <w:sz w:val="18"/>
                <w:szCs w:val="18"/>
                <w:highlight w:val="none"/>
              </w:rPr>
              <w:t>选修说明：本专业至少修满</w:t>
            </w:r>
            <w:r>
              <w:rPr>
                <w:rFonts w:hint="eastAsia" w:ascii="仿宋_GB2312" w:hAnsi="仿宋_GB2312" w:eastAsia="仿宋_GB2312" w:cs="仿宋_GB2312"/>
                <w:bCs/>
                <w:color w:val="auto"/>
                <w:sz w:val="18"/>
                <w:szCs w:val="18"/>
                <w:highlight w:val="none"/>
                <w:lang w:val="en-US" w:eastAsia="zh-CN"/>
              </w:rPr>
              <w:t>4</w:t>
            </w:r>
            <w:r>
              <w:rPr>
                <w:rFonts w:hint="eastAsia" w:ascii="仿宋_GB2312" w:hAnsi="仿宋_GB2312" w:eastAsia="仿宋_GB2312" w:cs="仿宋_GB2312"/>
                <w:bCs/>
                <w:color w:val="auto"/>
                <w:sz w:val="18"/>
                <w:szCs w:val="18"/>
                <w:highlight w:val="none"/>
              </w:rPr>
              <w:t>学分。其中2学分为免费学分，不收取学分学费。</w:t>
            </w:r>
            <w:bookmarkStart w:id="24" w:name="_GoBack"/>
            <w:r>
              <w:rPr>
                <w:rFonts w:hint="eastAsia" w:ascii="仿宋_GB2312" w:hAnsi="黑体" w:eastAsia="仿宋_GB2312" w:cs="Times New Roman"/>
                <w:b w:val="0"/>
                <w:color w:val="FF0000"/>
                <w:kern w:val="2"/>
                <w:sz w:val="21"/>
                <w:szCs w:val="21"/>
                <w:highlight w:val="yellow"/>
                <w:lang w:val="en-US" w:eastAsia="zh-CN" w:bidi="ar-SA"/>
              </w:rPr>
              <w:t>（不满足140的收费学分）</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06" w:type="dxa"/>
            <w:vMerge w:val="continue"/>
            <w:vAlign w:val="center"/>
          </w:tcPr>
          <w:p>
            <w:pPr>
              <w:textAlignment w:val="baseline"/>
              <w:rPr>
                <w:rFonts w:ascii="仿宋_GB2312" w:hAnsi="仿宋_GB2312" w:eastAsia="仿宋_GB2312" w:cs="仿宋_GB2312"/>
                <w:sz w:val="18"/>
                <w:szCs w:val="18"/>
              </w:rPr>
            </w:pPr>
          </w:p>
        </w:tc>
        <w:tc>
          <w:tcPr>
            <w:tcW w:w="3229" w:type="dxa"/>
            <w:gridSpan w:val="4"/>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合计（占总课时比例：7</w:t>
            </w:r>
            <w:r>
              <w:rPr>
                <w:rFonts w:hint="eastAsia" w:ascii="仿宋_GB2312" w:hAnsi="仿宋_GB2312" w:eastAsia="仿宋_GB2312" w:cs="仿宋_GB2312"/>
                <w:b/>
                <w:bCs/>
                <w:sz w:val="18"/>
                <w:szCs w:val="18"/>
                <w:lang w:val="en-US" w:eastAsia="zh-CN"/>
              </w:rPr>
              <w:t>3.2</w:t>
            </w:r>
            <w:r>
              <w:rPr>
                <w:rFonts w:hint="eastAsia" w:ascii="仿宋_GB2312" w:hAnsi="仿宋_GB2312" w:eastAsia="仿宋_GB2312" w:cs="仿宋_GB2312"/>
                <w:b/>
                <w:bCs/>
                <w:sz w:val="18"/>
                <w:szCs w:val="18"/>
              </w:rPr>
              <w:t>%）</w:t>
            </w:r>
          </w:p>
        </w:tc>
        <w:tc>
          <w:tcPr>
            <w:tcW w:w="552" w:type="dxa"/>
            <w:vAlign w:val="center"/>
          </w:tcPr>
          <w:p>
            <w:pPr>
              <w:jc w:val="center"/>
              <w:textAlignment w:val="baseline"/>
              <w:rPr>
                <w:rFonts w:hint="eastAsia"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rPr>
              <w:t>10</w:t>
            </w:r>
            <w:r>
              <w:rPr>
                <w:rFonts w:hint="eastAsia" w:ascii="仿宋_GB2312" w:hAnsi="仿宋_GB2312" w:eastAsia="仿宋_GB2312" w:cs="仿宋_GB2312"/>
                <w:b/>
                <w:bCs/>
                <w:sz w:val="18"/>
                <w:szCs w:val="18"/>
                <w:lang w:val="en-US" w:eastAsia="zh-CN"/>
              </w:rPr>
              <w:t>4</w:t>
            </w:r>
          </w:p>
        </w:tc>
        <w:tc>
          <w:tcPr>
            <w:tcW w:w="536" w:type="dxa"/>
            <w:vAlign w:val="center"/>
          </w:tcPr>
          <w:p>
            <w:pPr>
              <w:jc w:val="center"/>
              <w:textAlignment w:val="baseline"/>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2292</w:t>
            </w:r>
          </w:p>
        </w:tc>
        <w:tc>
          <w:tcPr>
            <w:tcW w:w="562" w:type="dxa"/>
            <w:vAlign w:val="center"/>
          </w:tcPr>
          <w:p>
            <w:pPr>
              <w:jc w:val="center"/>
              <w:textAlignment w:val="baseline"/>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414</w:t>
            </w:r>
          </w:p>
        </w:tc>
        <w:tc>
          <w:tcPr>
            <w:tcW w:w="632" w:type="dxa"/>
            <w:vAlign w:val="center"/>
          </w:tcPr>
          <w:p>
            <w:pPr>
              <w:jc w:val="center"/>
              <w:textAlignment w:val="baseline"/>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1878</w:t>
            </w:r>
          </w:p>
        </w:tc>
        <w:tc>
          <w:tcPr>
            <w:tcW w:w="770" w:type="dxa"/>
            <w:vAlign w:val="center"/>
          </w:tcPr>
          <w:p>
            <w:pPr>
              <w:jc w:val="center"/>
              <w:textAlignment w:val="baseline"/>
              <w:rPr>
                <w:rFonts w:hint="eastAsia" w:ascii="仿宋_GB2312" w:hAnsi="仿宋_GB2312" w:eastAsia="仿宋_GB2312" w:cs="仿宋_GB2312"/>
                <w:b/>
                <w:bCs/>
                <w:sz w:val="18"/>
                <w:szCs w:val="18"/>
                <w:lang w:eastAsia="zh-CN"/>
              </w:rPr>
            </w:pPr>
            <w:r>
              <w:rPr>
                <w:rFonts w:hint="eastAsia" w:ascii="仿宋_GB2312" w:hAnsi="仿宋_GB2312" w:eastAsia="仿宋_GB2312" w:cs="仿宋_GB2312"/>
                <w:b/>
                <w:bCs/>
                <w:sz w:val="18"/>
                <w:szCs w:val="18"/>
              </w:rPr>
              <w:t>1</w:t>
            </w:r>
            <w:r>
              <w:rPr>
                <w:rFonts w:hint="eastAsia" w:ascii="仿宋_GB2312" w:hAnsi="仿宋_GB2312" w:eastAsia="仿宋_GB2312" w:cs="仿宋_GB2312"/>
                <w:b/>
                <w:bCs/>
                <w:sz w:val="18"/>
                <w:szCs w:val="18"/>
                <w:lang w:val="en-US" w:eastAsia="zh-CN"/>
              </w:rPr>
              <w:t>8</w:t>
            </w:r>
          </w:p>
        </w:tc>
        <w:tc>
          <w:tcPr>
            <w:tcW w:w="774" w:type="dxa"/>
            <w:vAlign w:val="center"/>
          </w:tcPr>
          <w:p>
            <w:pPr>
              <w:jc w:val="center"/>
              <w:textAlignment w:val="baseline"/>
              <w:rPr>
                <w:rFonts w:hint="eastAsia"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rPr>
              <w:t>1</w:t>
            </w:r>
            <w:r>
              <w:rPr>
                <w:rFonts w:hint="eastAsia" w:ascii="仿宋_GB2312" w:hAnsi="仿宋_GB2312" w:eastAsia="仿宋_GB2312" w:cs="仿宋_GB2312"/>
                <w:b/>
                <w:bCs/>
                <w:sz w:val="18"/>
                <w:szCs w:val="18"/>
                <w:lang w:val="en-US" w:eastAsia="zh-CN"/>
              </w:rPr>
              <w:t>6</w:t>
            </w:r>
          </w:p>
        </w:tc>
        <w:tc>
          <w:tcPr>
            <w:tcW w:w="763" w:type="dxa"/>
            <w:vAlign w:val="center"/>
          </w:tcPr>
          <w:p>
            <w:pPr>
              <w:jc w:val="center"/>
              <w:textAlignment w:val="baseline"/>
              <w:rPr>
                <w:rFonts w:hint="eastAsia" w:ascii="仿宋_GB2312" w:hAnsi="仿宋_GB2312" w:eastAsia="仿宋_GB2312" w:cs="仿宋_GB2312"/>
                <w:b/>
                <w:sz w:val="18"/>
                <w:szCs w:val="18"/>
                <w:lang w:val="en-US" w:eastAsia="zh-CN"/>
              </w:rPr>
            </w:pPr>
            <w:r>
              <w:rPr>
                <w:rFonts w:hint="eastAsia" w:ascii="仿宋_GB2312" w:hAnsi="仿宋_GB2312" w:eastAsia="仿宋_GB2312" w:cs="仿宋_GB2312"/>
                <w:b/>
                <w:sz w:val="18"/>
                <w:szCs w:val="18"/>
              </w:rPr>
              <w:t>1</w:t>
            </w:r>
            <w:r>
              <w:rPr>
                <w:rFonts w:hint="eastAsia" w:ascii="仿宋_GB2312" w:hAnsi="仿宋_GB2312" w:eastAsia="仿宋_GB2312" w:cs="仿宋_GB2312"/>
                <w:b/>
                <w:sz w:val="18"/>
                <w:szCs w:val="18"/>
                <w:lang w:val="en-US" w:eastAsia="zh-CN"/>
              </w:rPr>
              <w:t>8</w:t>
            </w:r>
          </w:p>
        </w:tc>
        <w:tc>
          <w:tcPr>
            <w:tcW w:w="732" w:type="dxa"/>
            <w:vAlign w:val="center"/>
          </w:tcPr>
          <w:p>
            <w:pPr>
              <w:jc w:val="center"/>
              <w:textAlignment w:val="baseline"/>
              <w:rPr>
                <w:rFonts w:hint="default" w:ascii="仿宋_GB2312" w:hAnsi="仿宋_GB2312" w:eastAsia="仿宋_GB2312" w:cs="仿宋_GB2312"/>
                <w:b/>
                <w:sz w:val="18"/>
                <w:szCs w:val="18"/>
                <w:lang w:val="en-US" w:eastAsia="zh-CN"/>
              </w:rPr>
            </w:pPr>
            <w:r>
              <w:rPr>
                <w:rFonts w:hint="eastAsia" w:ascii="仿宋_GB2312" w:hAnsi="仿宋_GB2312" w:eastAsia="仿宋_GB2312" w:cs="仿宋_GB2312"/>
                <w:b/>
                <w:sz w:val="18"/>
                <w:szCs w:val="18"/>
                <w:lang w:val="en-US" w:eastAsia="zh-CN"/>
              </w:rPr>
              <w:t>20</w:t>
            </w:r>
          </w:p>
        </w:tc>
        <w:tc>
          <w:tcPr>
            <w:tcW w:w="711" w:type="dxa"/>
            <w:vAlign w:val="center"/>
          </w:tcPr>
          <w:p>
            <w:pPr>
              <w:jc w:val="center"/>
              <w:textAlignment w:val="baseline"/>
              <w:rPr>
                <w:rFonts w:ascii="仿宋_GB2312" w:hAnsi="仿宋_GB2312" w:eastAsia="仿宋_GB2312" w:cs="仿宋_GB2312"/>
                <w:sz w:val="18"/>
                <w:szCs w:val="18"/>
              </w:rPr>
            </w:pPr>
          </w:p>
        </w:tc>
        <w:tc>
          <w:tcPr>
            <w:tcW w:w="727" w:type="dxa"/>
            <w:vAlign w:val="center"/>
          </w:tcPr>
          <w:p>
            <w:pPr>
              <w:jc w:val="center"/>
              <w:textAlignment w:val="baseline"/>
              <w:rPr>
                <w:rFonts w:ascii="仿宋_GB2312" w:hAnsi="仿宋_GB2312" w:eastAsia="仿宋_GB2312" w:cs="仿宋_GB2312"/>
                <w:b/>
                <w:bCs/>
                <w:sz w:val="18"/>
                <w:szCs w:val="18"/>
              </w:rPr>
            </w:pPr>
          </w:p>
        </w:tc>
        <w:tc>
          <w:tcPr>
            <w:tcW w:w="477" w:type="dxa"/>
            <w:vAlign w:val="center"/>
          </w:tcPr>
          <w:p>
            <w:pPr>
              <w:jc w:val="center"/>
              <w:textAlignment w:val="baseline"/>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535" w:type="dxa"/>
            <w:gridSpan w:val="5"/>
            <w:vAlign w:val="center"/>
          </w:tcPr>
          <w:p>
            <w:pPr>
              <w:jc w:val="center"/>
              <w:textAlignment w:val="baseline"/>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总计</w:t>
            </w:r>
          </w:p>
        </w:tc>
        <w:tc>
          <w:tcPr>
            <w:tcW w:w="552" w:type="dxa"/>
            <w:vAlign w:val="center"/>
          </w:tcPr>
          <w:p>
            <w:pPr>
              <w:jc w:val="center"/>
              <w:rPr>
                <w:rFonts w:hint="eastAsia" w:ascii="仿宋_GB2312" w:hAnsi="仿宋_GB2312" w:eastAsia="仿宋_GB2312" w:cs="仿宋_GB2312"/>
                <w:b/>
                <w:bCs/>
                <w:color w:val="000000"/>
                <w:sz w:val="18"/>
                <w:szCs w:val="18"/>
                <w:lang w:val="en-US" w:eastAsia="zh-CN"/>
              </w:rPr>
            </w:pPr>
            <w:r>
              <w:rPr>
                <w:rFonts w:hint="eastAsia" w:ascii="仿宋_GB2312" w:hAnsi="仿宋_GB2312" w:eastAsia="仿宋_GB2312" w:cs="仿宋_GB2312"/>
                <w:b/>
                <w:bCs/>
                <w:color w:val="000000"/>
                <w:sz w:val="18"/>
                <w:szCs w:val="18"/>
              </w:rPr>
              <w:t>14</w:t>
            </w:r>
            <w:r>
              <w:rPr>
                <w:rFonts w:hint="eastAsia" w:ascii="仿宋_GB2312" w:hAnsi="仿宋_GB2312" w:eastAsia="仿宋_GB2312" w:cs="仿宋_GB2312"/>
                <w:b/>
                <w:bCs/>
                <w:color w:val="000000"/>
                <w:sz w:val="18"/>
                <w:szCs w:val="18"/>
                <w:lang w:val="en-US" w:eastAsia="zh-CN"/>
              </w:rPr>
              <w:t>6</w:t>
            </w:r>
          </w:p>
        </w:tc>
        <w:tc>
          <w:tcPr>
            <w:tcW w:w="536" w:type="dxa"/>
            <w:vAlign w:val="center"/>
          </w:tcPr>
          <w:p>
            <w:pPr>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rPr>
              <w:t>31</w:t>
            </w:r>
            <w:r>
              <w:rPr>
                <w:rFonts w:hint="eastAsia" w:ascii="仿宋_GB2312" w:hAnsi="仿宋_GB2312" w:eastAsia="仿宋_GB2312" w:cs="仿宋_GB2312"/>
                <w:b/>
                <w:bCs/>
                <w:sz w:val="18"/>
                <w:szCs w:val="18"/>
                <w:lang w:val="en-US" w:eastAsia="zh-CN"/>
              </w:rPr>
              <w:t>30</w:t>
            </w:r>
          </w:p>
        </w:tc>
        <w:tc>
          <w:tcPr>
            <w:tcW w:w="562" w:type="dxa"/>
            <w:vAlign w:val="center"/>
          </w:tcPr>
          <w:p>
            <w:pPr>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905</w:t>
            </w:r>
          </w:p>
        </w:tc>
        <w:tc>
          <w:tcPr>
            <w:tcW w:w="632" w:type="dxa"/>
            <w:vAlign w:val="center"/>
          </w:tcPr>
          <w:p>
            <w:pPr>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2225</w:t>
            </w:r>
          </w:p>
        </w:tc>
        <w:tc>
          <w:tcPr>
            <w:tcW w:w="770" w:type="dxa"/>
            <w:vAlign w:val="center"/>
          </w:tcPr>
          <w:p>
            <w:pPr>
              <w:jc w:val="center"/>
              <w:rPr>
                <w:rFonts w:hint="default" w:ascii="仿宋_GB2312" w:hAnsi="仿宋_GB2312" w:eastAsia="仿宋_GB2312" w:cs="仿宋_GB2312"/>
                <w:bCs/>
                <w:sz w:val="18"/>
                <w:szCs w:val="18"/>
                <w:lang w:val="en-US" w:eastAsia="zh-CN"/>
              </w:rPr>
            </w:pPr>
            <w:r>
              <w:rPr>
                <w:rFonts w:hint="eastAsia" w:ascii="仿宋_GB2312" w:hAnsi="仿宋_GB2312" w:eastAsia="仿宋_GB2312" w:cs="仿宋_GB2312"/>
                <w:bCs/>
                <w:sz w:val="18"/>
                <w:szCs w:val="18"/>
                <w:lang w:val="en-US" w:eastAsia="zh-CN"/>
              </w:rPr>
              <w:t>28.5</w:t>
            </w:r>
          </w:p>
        </w:tc>
        <w:tc>
          <w:tcPr>
            <w:tcW w:w="774" w:type="dxa"/>
            <w:vAlign w:val="center"/>
          </w:tcPr>
          <w:p>
            <w:pPr>
              <w:jc w:val="center"/>
              <w:rPr>
                <w:rFonts w:hint="default" w:ascii="仿宋_GB2312" w:hAnsi="仿宋_GB2312" w:eastAsia="仿宋_GB2312" w:cs="仿宋_GB2312"/>
                <w:bCs/>
                <w:sz w:val="18"/>
                <w:szCs w:val="18"/>
                <w:lang w:val="en-US" w:eastAsia="zh-CN"/>
              </w:rPr>
            </w:pPr>
            <w:r>
              <w:rPr>
                <w:rFonts w:hint="eastAsia" w:ascii="仿宋_GB2312" w:hAnsi="仿宋_GB2312" w:eastAsia="仿宋_GB2312" w:cs="仿宋_GB2312"/>
                <w:bCs/>
                <w:sz w:val="18"/>
                <w:szCs w:val="18"/>
                <w:lang w:val="en-US" w:eastAsia="zh-CN"/>
              </w:rPr>
              <w:t>29</w:t>
            </w:r>
          </w:p>
        </w:tc>
        <w:tc>
          <w:tcPr>
            <w:tcW w:w="763" w:type="dxa"/>
            <w:vAlign w:val="center"/>
          </w:tcPr>
          <w:p>
            <w:pPr>
              <w:jc w:val="center"/>
              <w:rPr>
                <w:rFonts w:hint="default" w:ascii="仿宋_GB2312" w:hAnsi="仿宋_GB2312" w:eastAsia="仿宋_GB2312" w:cs="仿宋_GB2312"/>
                <w:bCs/>
                <w:sz w:val="18"/>
                <w:szCs w:val="18"/>
                <w:lang w:val="en-US" w:eastAsia="zh-CN"/>
              </w:rPr>
            </w:pPr>
            <w:r>
              <w:rPr>
                <w:rFonts w:hint="eastAsia" w:ascii="仿宋_GB2312" w:hAnsi="仿宋_GB2312" w:eastAsia="仿宋_GB2312" w:cs="仿宋_GB2312"/>
                <w:bCs/>
                <w:sz w:val="18"/>
                <w:szCs w:val="18"/>
                <w:lang w:val="en-US" w:eastAsia="zh-CN"/>
              </w:rPr>
              <w:t>20</w:t>
            </w:r>
          </w:p>
        </w:tc>
        <w:tc>
          <w:tcPr>
            <w:tcW w:w="732" w:type="dxa"/>
            <w:vAlign w:val="center"/>
          </w:tcPr>
          <w:p>
            <w:pPr>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28</w:t>
            </w:r>
          </w:p>
        </w:tc>
        <w:tc>
          <w:tcPr>
            <w:tcW w:w="711" w:type="dxa"/>
            <w:vAlign w:val="center"/>
          </w:tcPr>
          <w:p>
            <w:pPr>
              <w:jc w:val="center"/>
              <w:textAlignment w:val="baseline"/>
              <w:rPr>
                <w:rFonts w:ascii="仿宋_GB2312" w:hAnsi="仿宋_GB2312" w:eastAsia="仿宋_GB2312" w:cs="仿宋_GB2312"/>
                <w:b/>
                <w:bCs/>
                <w:sz w:val="18"/>
                <w:szCs w:val="18"/>
              </w:rPr>
            </w:pPr>
          </w:p>
        </w:tc>
        <w:tc>
          <w:tcPr>
            <w:tcW w:w="727" w:type="dxa"/>
            <w:vAlign w:val="center"/>
          </w:tcPr>
          <w:p>
            <w:pPr>
              <w:jc w:val="center"/>
              <w:textAlignment w:val="baseline"/>
              <w:rPr>
                <w:rFonts w:ascii="仿宋_GB2312" w:hAnsi="仿宋_GB2312" w:eastAsia="仿宋_GB2312" w:cs="仿宋_GB2312"/>
                <w:b/>
                <w:bCs/>
                <w:sz w:val="18"/>
                <w:szCs w:val="18"/>
              </w:rPr>
            </w:pPr>
          </w:p>
        </w:tc>
        <w:tc>
          <w:tcPr>
            <w:tcW w:w="477" w:type="dxa"/>
            <w:vAlign w:val="center"/>
          </w:tcPr>
          <w:p>
            <w:pPr>
              <w:jc w:val="center"/>
              <w:textAlignment w:val="baseline"/>
              <w:rPr>
                <w:rFonts w:ascii="仿宋_GB2312" w:hAnsi="仿宋_GB2312" w:eastAsia="仿宋_GB2312" w:cs="仿宋_GB2312"/>
                <w:b/>
                <w:bCs/>
                <w:sz w:val="18"/>
                <w:szCs w:val="18"/>
              </w:rPr>
            </w:pPr>
          </w:p>
        </w:tc>
      </w:tr>
    </w:tbl>
    <w:p>
      <w:pPr>
        <w:pStyle w:val="24"/>
        <w:snapToGrid w:val="0"/>
        <w:spacing w:line="240" w:lineRule="auto"/>
        <w:jc w:val="left"/>
        <w:textAlignment w:val="baseline"/>
        <w:rPr>
          <w:b w:val="0"/>
          <w:sz w:val="24"/>
          <w:szCs w:val="24"/>
        </w:rPr>
      </w:pPr>
    </w:p>
    <w:p>
      <w:pPr>
        <w:pStyle w:val="24"/>
        <w:textAlignment w:val="baseline"/>
      </w:pPr>
      <w:r>
        <w:rPr>
          <w:rFonts w:hint="eastAsia"/>
        </w:rPr>
        <w:t>表六 独立设置的实践教学环节统计表</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1047"/>
        <w:gridCol w:w="984"/>
        <w:gridCol w:w="3370"/>
        <w:gridCol w:w="1267"/>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8" w:type="pct"/>
            <w:vAlign w:val="center"/>
          </w:tcPr>
          <w:p>
            <w:pPr>
              <w:widowControl/>
              <w:adjustRightInd w:val="0"/>
              <w:snapToGrid w:val="0"/>
              <w:jc w:val="center"/>
              <w:rPr>
                <w:rFonts w:ascii="仿宋_GB2312" w:hAnsi="宋体" w:eastAsia="仿宋_GB2312"/>
                <w:sz w:val="24"/>
                <w:szCs w:val="24"/>
              </w:rPr>
            </w:pPr>
            <w:r>
              <w:rPr>
                <w:rFonts w:hint="eastAsia" w:ascii="仿宋_GB2312" w:hAnsi="宋体" w:eastAsia="仿宋_GB2312"/>
                <w:b/>
                <w:bCs/>
                <w:sz w:val="24"/>
              </w:rPr>
              <w:t>项目名称</w:t>
            </w:r>
          </w:p>
        </w:tc>
        <w:tc>
          <w:tcPr>
            <w:tcW w:w="578" w:type="pct"/>
            <w:vAlign w:val="center"/>
          </w:tcPr>
          <w:p>
            <w:pPr>
              <w:widowControl/>
              <w:adjustRightInd w:val="0"/>
              <w:snapToGrid w:val="0"/>
              <w:jc w:val="center"/>
              <w:rPr>
                <w:rFonts w:ascii="仿宋_GB2312" w:hAnsi="宋体" w:eastAsia="仿宋_GB2312"/>
                <w:sz w:val="24"/>
                <w:szCs w:val="24"/>
              </w:rPr>
            </w:pPr>
            <w:r>
              <w:rPr>
                <w:rFonts w:hint="eastAsia" w:ascii="仿宋_GB2312" w:hAnsi="宋体" w:eastAsia="仿宋_GB2312"/>
                <w:b/>
                <w:bCs/>
                <w:sz w:val="24"/>
              </w:rPr>
              <w:t>学期</w:t>
            </w:r>
          </w:p>
        </w:tc>
        <w:tc>
          <w:tcPr>
            <w:tcW w:w="543" w:type="pct"/>
            <w:vAlign w:val="center"/>
          </w:tcPr>
          <w:p>
            <w:pPr>
              <w:widowControl/>
              <w:adjustRightInd w:val="0"/>
              <w:snapToGrid w:val="0"/>
              <w:jc w:val="center"/>
              <w:rPr>
                <w:rFonts w:ascii="仿宋_GB2312" w:hAnsi="宋体" w:eastAsia="仿宋_GB2312"/>
                <w:sz w:val="24"/>
              </w:rPr>
            </w:pPr>
            <w:r>
              <w:rPr>
                <w:rFonts w:hint="eastAsia" w:ascii="仿宋_GB2312" w:hAnsi="宋体" w:eastAsia="仿宋_GB2312"/>
                <w:b/>
                <w:bCs/>
                <w:sz w:val="24"/>
              </w:rPr>
              <w:t>课时数</w:t>
            </w:r>
          </w:p>
        </w:tc>
        <w:tc>
          <w:tcPr>
            <w:tcW w:w="1860" w:type="pct"/>
            <w:vAlign w:val="center"/>
          </w:tcPr>
          <w:p>
            <w:pPr>
              <w:textAlignment w:val="baseline"/>
              <w:rPr>
                <w:rFonts w:ascii="仿宋_GB2312" w:hAnsi="宋体" w:eastAsia="仿宋_GB2312"/>
                <w:sz w:val="24"/>
                <w:szCs w:val="24"/>
              </w:rPr>
            </w:pPr>
            <w:r>
              <w:rPr>
                <w:rFonts w:hint="eastAsia" w:ascii="仿宋_GB2312" w:hAnsi="宋体" w:eastAsia="仿宋_GB2312"/>
                <w:b/>
                <w:bCs/>
                <w:sz w:val="24"/>
              </w:rPr>
              <w:t>主要内容</w:t>
            </w:r>
          </w:p>
        </w:tc>
        <w:tc>
          <w:tcPr>
            <w:tcW w:w="699" w:type="pct"/>
            <w:vAlign w:val="center"/>
          </w:tcPr>
          <w:p>
            <w:pPr>
              <w:textAlignment w:val="baseline"/>
              <w:rPr>
                <w:rFonts w:ascii="仿宋_GB2312" w:hAnsi="宋体" w:eastAsia="仿宋_GB2312"/>
                <w:b/>
                <w:bCs/>
                <w:sz w:val="24"/>
              </w:rPr>
            </w:pPr>
            <w:r>
              <w:rPr>
                <w:rFonts w:hint="eastAsia" w:ascii="仿宋_GB2312" w:hAnsi="宋体" w:eastAsia="仿宋_GB2312"/>
                <w:b/>
                <w:bCs/>
                <w:sz w:val="24"/>
              </w:rPr>
              <w:t>地点</w:t>
            </w:r>
          </w:p>
        </w:tc>
        <w:tc>
          <w:tcPr>
            <w:tcW w:w="740" w:type="pct"/>
            <w:vAlign w:val="center"/>
          </w:tcPr>
          <w:p>
            <w:pPr>
              <w:textAlignment w:val="baseline"/>
              <w:rPr>
                <w:rFonts w:ascii="仿宋_GB2312" w:hAnsi="宋体" w:eastAsia="仿宋_GB2312"/>
                <w:b/>
                <w:bCs/>
                <w:sz w:val="24"/>
              </w:rPr>
            </w:pPr>
            <w:r>
              <w:rPr>
                <w:rFonts w:hint="eastAsia" w:ascii="仿宋_GB2312" w:hAnsi="宋体" w:eastAsia="仿宋_GB2312"/>
                <w:b/>
                <w:bCs/>
                <w:sz w:val="24"/>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78" w:type="pct"/>
            <w:vAlign w:val="center"/>
          </w:tcPr>
          <w:p>
            <w:pPr>
              <w:widowControl/>
              <w:snapToGrid w:val="0"/>
              <w:jc w:val="center"/>
              <w:textAlignment w:val="baseline"/>
              <w:rPr>
                <w:rFonts w:ascii="仿宋_GB2312" w:hAnsi="宋体" w:eastAsia="仿宋_GB2312"/>
                <w:sz w:val="24"/>
              </w:rPr>
            </w:pPr>
            <w:r>
              <w:rPr>
                <w:rFonts w:hint="eastAsia" w:ascii="仿宋_GB2312" w:hAnsi="宋体" w:eastAsia="仿宋_GB2312"/>
                <w:sz w:val="24"/>
              </w:rPr>
              <w:t>跟岗实习（毕业设计</w:t>
            </w:r>
          </w:p>
          <w:p>
            <w:pPr>
              <w:widowControl/>
              <w:snapToGrid w:val="0"/>
              <w:jc w:val="center"/>
              <w:textAlignment w:val="baseline"/>
              <w:rPr>
                <w:rFonts w:eastAsia="宋体"/>
              </w:rPr>
            </w:pPr>
            <w:r>
              <w:rPr>
                <w:rFonts w:hint="eastAsia" w:ascii="仿宋_GB2312" w:hAnsi="宋体" w:eastAsia="仿宋_GB2312"/>
                <w:sz w:val="24"/>
              </w:rPr>
              <w:t>）</w:t>
            </w:r>
          </w:p>
        </w:tc>
        <w:tc>
          <w:tcPr>
            <w:tcW w:w="578" w:type="pct"/>
            <w:vAlign w:val="center"/>
          </w:tcPr>
          <w:p>
            <w:pPr>
              <w:widowControl/>
              <w:snapToGrid w:val="0"/>
              <w:jc w:val="center"/>
              <w:textAlignment w:val="baseline"/>
              <w:rPr>
                <w:rFonts w:ascii="仿宋_GB2312" w:hAnsi="宋体" w:eastAsia="仿宋_GB2312"/>
                <w:sz w:val="24"/>
                <w:szCs w:val="24"/>
              </w:rPr>
            </w:pPr>
            <w:r>
              <w:rPr>
                <w:rFonts w:hint="eastAsia" w:ascii="仿宋_GB2312" w:hAnsi="宋体" w:eastAsia="仿宋_GB2312"/>
                <w:sz w:val="24"/>
              </w:rPr>
              <w:t>第五学期</w:t>
            </w:r>
          </w:p>
        </w:tc>
        <w:tc>
          <w:tcPr>
            <w:tcW w:w="543" w:type="pct"/>
            <w:vAlign w:val="center"/>
          </w:tcPr>
          <w:p>
            <w:pPr>
              <w:widowControl/>
              <w:snapToGrid w:val="0"/>
              <w:textAlignment w:val="baseline"/>
              <w:rPr>
                <w:rFonts w:ascii="仿宋_GB2312" w:hAnsi="宋体" w:eastAsia="仿宋_GB2312"/>
                <w:sz w:val="24"/>
              </w:rPr>
            </w:pPr>
            <w:r>
              <w:rPr>
                <w:rFonts w:hint="eastAsia" w:ascii="仿宋_GB2312" w:hAnsi="宋体" w:eastAsia="仿宋_GB2312"/>
                <w:sz w:val="24"/>
              </w:rPr>
              <w:t>420</w:t>
            </w:r>
          </w:p>
        </w:tc>
        <w:tc>
          <w:tcPr>
            <w:tcW w:w="1860" w:type="pct"/>
            <w:vAlign w:val="center"/>
          </w:tcPr>
          <w:p>
            <w:pPr>
              <w:widowControl/>
              <w:adjustRightInd w:val="0"/>
              <w:snapToGrid w:val="0"/>
              <w:jc w:val="left"/>
              <w:rPr>
                <w:rFonts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掌握网络新闻编辑</w:t>
            </w:r>
          </w:p>
          <w:p>
            <w:pPr>
              <w:widowControl/>
              <w:adjustRightInd w:val="0"/>
              <w:snapToGrid w:val="0"/>
              <w:jc w:val="left"/>
              <w:rPr>
                <w:rFonts w:ascii="仿宋_GB2312" w:hAnsi="宋体" w:eastAsia="仿宋_GB2312"/>
                <w:sz w:val="24"/>
                <w:szCs w:val="24"/>
              </w:rPr>
            </w:pPr>
            <w:r>
              <w:rPr>
                <w:rFonts w:ascii="仿宋_GB2312" w:hAnsi="宋体" w:eastAsia="仿宋_GB2312"/>
                <w:sz w:val="24"/>
                <w:szCs w:val="24"/>
              </w:rPr>
              <w:t>2.</w:t>
            </w:r>
            <w:r>
              <w:rPr>
                <w:rFonts w:hint="eastAsia" w:ascii="仿宋_GB2312" w:hAnsi="宋体" w:eastAsia="仿宋_GB2312"/>
                <w:sz w:val="24"/>
                <w:szCs w:val="24"/>
              </w:rPr>
              <w:t>掌握新媒体文案策划和写作</w:t>
            </w:r>
          </w:p>
          <w:p>
            <w:pPr>
              <w:textAlignment w:val="baseline"/>
              <w:rPr>
                <w:rFonts w:ascii="仿宋_GB2312" w:hAnsi="宋体" w:eastAsia="仿宋_GB2312"/>
                <w:sz w:val="24"/>
                <w:szCs w:val="24"/>
              </w:rPr>
            </w:pPr>
            <w:r>
              <w:rPr>
                <w:rFonts w:ascii="仿宋_GB2312" w:hAnsi="宋体" w:eastAsia="仿宋_GB2312"/>
                <w:sz w:val="24"/>
                <w:szCs w:val="24"/>
              </w:rPr>
              <w:t>3.</w:t>
            </w:r>
            <w:r>
              <w:rPr>
                <w:rFonts w:hint="eastAsia" w:ascii="仿宋_GB2312" w:hAnsi="宋体" w:eastAsia="仿宋_GB2312"/>
                <w:sz w:val="24"/>
                <w:szCs w:val="24"/>
              </w:rPr>
              <w:t>掌握新媒体产品的制作</w:t>
            </w:r>
          </w:p>
        </w:tc>
        <w:tc>
          <w:tcPr>
            <w:tcW w:w="699" w:type="pct"/>
            <w:vAlign w:val="center"/>
          </w:tcPr>
          <w:p>
            <w:pPr>
              <w:textAlignment w:val="baseline"/>
              <w:rPr>
                <w:rFonts w:ascii="仿宋_GB2312" w:hAnsi="宋体" w:eastAsia="仿宋_GB2312"/>
                <w:sz w:val="24"/>
                <w:szCs w:val="24"/>
              </w:rPr>
            </w:pPr>
            <w:r>
              <w:rPr>
                <w:rFonts w:hint="eastAsia" w:ascii="仿宋_GB2312" w:hAnsi="宋体" w:eastAsia="仿宋_GB2312"/>
                <w:sz w:val="24"/>
                <w:szCs w:val="24"/>
              </w:rPr>
              <w:t>实习单位</w:t>
            </w:r>
          </w:p>
        </w:tc>
        <w:tc>
          <w:tcPr>
            <w:tcW w:w="740" w:type="pct"/>
            <w:vAlign w:val="center"/>
          </w:tcPr>
          <w:p>
            <w:pPr>
              <w:textAlignment w:val="baseline"/>
              <w:rPr>
                <w:rFonts w:ascii="仿宋_GB2312" w:hAnsi="宋体" w:eastAsia="仿宋_GB2312"/>
                <w:sz w:val="24"/>
                <w:szCs w:val="24"/>
              </w:rPr>
            </w:pPr>
            <w:r>
              <w:rPr>
                <w:rFonts w:hint="eastAsia" w:ascii="仿宋_GB2312" w:hAnsi="宋体" w:eastAsia="仿宋_GB2312"/>
                <w:sz w:val="24"/>
                <w:szCs w:val="24"/>
              </w:rPr>
              <w:t>跟岗实习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78" w:type="pct"/>
            <w:vAlign w:val="center"/>
          </w:tcPr>
          <w:p>
            <w:pPr>
              <w:widowControl/>
              <w:snapToGrid w:val="0"/>
              <w:jc w:val="center"/>
              <w:textAlignment w:val="baseline"/>
              <w:rPr>
                <w:rFonts w:ascii="仿宋_GB2312" w:hAnsi="宋体" w:eastAsia="仿宋_GB2312"/>
                <w:sz w:val="24"/>
              </w:rPr>
            </w:pPr>
            <w:r>
              <w:rPr>
                <w:rFonts w:hint="eastAsia" w:ascii="仿宋_GB2312" w:hAnsi="宋体" w:eastAsia="仿宋_GB2312"/>
                <w:sz w:val="24"/>
              </w:rPr>
              <w:t>顶岗实习</w:t>
            </w:r>
          </w:p>
        </w:tc>
        <w:tc>
          <w:tcPr>
            <w:tcW w:w="578" w:type="pct"/>
            <w:vAlign w:val="center"/>
          </w:tcPr>
          <w:p>
            <w:pPr>
              <w:widowControl/>
              <w:snapToGrid w:val="0"/>
              <w:jc w:val="center"/>
              <w:textAlignment w:val="baseline"/>
              <w:rPr>
                <w:rFonts w:ascii="仿宋_GB2312" w:hAnsi="宋体" w:eastAsia="仿宋_GB2312"/>
                <w:sz w:val="24"/>
              </w:rPr>
            </w:pPr>
            <w:r>
              <w:rPr>
                <w:rFonts w:hint="eastAsia" w:ascii="仿宋_GB2312" w:hAnsi="宋体" w:eastAsia="仿宋_GB2312"/>
                <w:sz w:val="24"/>
              </w:rPr>
              <w:t>第六学期</w:t>
            </w:r>
          </w:p>
        </w:tc>
        <w:tc>
          <w:tcPr>
            <w:tcW w:w="543" w:type="pct"/>
            <w:vAlign w:val="center"/>
          </w:tcPr>
          <w:p>
            <w:pPr>
              <w:widowControl/>
              <w:snapToGrid w:val="0"/>
              <w:textAlignment w:val="baseline"/>
              <w:rPr>
                <w:rFonts w:ascii="仿宋_GB2312" w:hAnsi="宋体" w:eastAsia="仿宋_GB2312"/>
                <w:sz w:val="24"/>
              </w:rPr>
            </w:pPr>
            <w:r>
              <w:rPr>
                <w:rFonts w:hint="eastAsia" w:ascii="仿宋_GB2312" w:hAnsi="宋体" w:eastAsia="仿宋_GB2312"/>
                <w:sz w:val="24"/>
              </w:rPr>
              <w:t>720</w:t>
            </w:r>
          </w:p>
        </w:tc>
        <w:tc>
          <w:tcPr>
            <w:tcW w:w="1860" w:type="pct"/>
            <w:vAlign w:val="center"/>
          </w:tcPr>
          <w:p>
            <w:pPr>
              <w:widowControl/>
              <w:adjustRightInd w:val="0"/>
              <w:snapToGrid w:val="0"/>
              <w:ind w:left="105"/>
              <w:jc w:val="left"/>
              <w:rPr>
                <w:rFonts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掌握网站新闻的编辑流程</w:t>
            </w:r>
          </w:p>
          <w:p>
            <w:pPr>
              <w:widowControl/>
              <w:adjustRightInd w:val="0"/>
              <w:snapToGrid w:val="0"/>
              <w:ind w:left="105"/>
              <w:jc w:val="left"/>
              <w:rPr>
                <w:rFonts w:ascii="仿宋_GB2312" w:hAnsi="宋体" w:eastAsia="仿宋_GB2312"/>
                <w:sz w:val="24"/>
                <w:szCs w:val="24"/>
              </w:rPr>
            </w:pPr>
            <w:r>
              <w:rPr>
                <w:rFonts w:ascii="仿宋_GB2312" w:hAnsi="宋体" w:eastAsia="仿宋_GB2312"/>
                <w:sz w:val="24"/>
                <w:szCs w:val="24"/>
              </w:rPr>
              <w:t>2.</w:t>
            </w:r>
            <w:r>
              <w:rPr>
                <w:rFonts w:hint="eastAsia" w:ascii="仿宋_GB2312" w:hAnsi="宋体" w:eastAsia="仿宋_GB2312"/>
                <w:sz w:val="24"/>
                <w:szCs w:val="24"/>
              </w:rPr>
              <w:t>掌握新媒体（公众号、</w:t>
            </w:r>
            <w:r>
              <w:rPr>
                <w:rFonts w:ascii="仿宋_GB2312" w:hAnsi="宋体" w:eastAsia="仿宋_GB2312"/>
                <w:sz w:val="24"/>
                <w:szCs w:val="24"/>
              </w:rPr>
              <w:t>app</w:t>
            </w:r>
            <w:r>
              <w:rPr>
                <w:rFonts w:hint="eastAsia" w:ascii="仿宋_GB2312" w:hAnsi="宋体" w:eastAsia="仿宋_GB2312"/>
                <w:sz w:val="24"/>
                <w:szCs w:val="24"/>
              </w:rPr>
              <w:t>等）的编辑与策划</w:t>
            </w:r>
          </w:p>
          <w:p>
            <w:pPr>
              <w:widowControl/>
              <w:adjustRightInd w:val="0"/>
              <w:snapToGrid w:val="0"/>
              <w:ind w:left="105"/>
              <w:jc w:val="left"/>
              <w:rPr>
                <w:rFonts w:ascii="仿宋_GB2312" w:hAnsi="宋体" w:eastAsia="仿宋_GB2312"/>
                <w:sz w:val="24"/>
                <w:szCs w:val="24"/>
              </w:rPr>
            </w:pPr>
            <w:r>
              <w:rPr>
                <w:rFonts w:ascii="仿宋_GB2312" w:hAnsi="宋体" w:eastAsia="仿宋_GB2312"/>
                <w:sz w:val="24"/>
                <w:szCs w:val="24"/>
              </w:rPr>
              <w:t>3.</w:t>
            </w:r>
            <w:r>
              <w:rPr>
                <w:rFonts w:hint="eastAsia" w:ascii="仿宋_GB2312" w:hAnsi="宋体" w:eastAsia="仿宋_GB2312"/>
                <w:sz w:val="24"/>
                <w:szCs w:val="24"/>
              </w:rPr>
              <w:t>独立进行采访、编辑与后期处理</w:t>
            </w:r>
          </w:p>
          <w:p>
            <w:pPr>
              <w:widowControl/>
              <w:snapToGrid w:val="0"/>
              <w:textAlignment w:val="baseline"/>
              <w:rPr>
                <w:rFonts w:ascii="仿宋_GB2312" w:hAnsi="宋体" w:eastAsia="仿宋_GB2312"/>
                <w:sz w:val="24"/>
                <w:szCs w:val="24"/>
              </w:rPr>
            </w:pPr>
            <w:r>
              <w:rPr>
                <w:rFonts w:ascii="仿宋_GB2312" w:hAnsi="宋体" w:eastAsia="仿宋_GB2312"/>
                <w:sz w:val="24"/>
                <w:szCs w:val="24"/>
              </w:rPr>
              <w:t>4.</w:t>
            </w:r>
            <w:r>
              <w:rPr>
                <w:rFonts w:hint="eastAsia" w:ascii="仿宋_GB2312" w:hAnsi="宋体" w:eastAsia="仿宋_GB2312"/>
                <w:sz w:val="24"/>
                <w:szCs w:val="24"/>
              </w:rPr>
              <w:t>摄影摄像水平有综合提升</w:t>
            </w:r>
          </w:p>
        </w:tc>
        <w:tc>
          <w:tcPr>
            <w:tcW w:w="699" w:type="pct"/>
            <w:vAlign w:val="center"/>
          </w:tcPr>
          <w:p>
            <w:pPr>
              <w:widowControl/>
              <w:snapToGrid w:val="0"/>
              <w:textAlignment w:val="baseline"/>
              <w:rPr>
                <w:rFonts w:ascii="仿宋_GB2312" w:hAnsi="宋体" w:eastAsia="仿宋_GB2312"/>
                <w:sz w:val="24"/>
                <w:szCs w:val="24"/>
              </w:rPr>
            </w:pPr>
            <w:r>
              <w:rPr>
                <w:rFonts w:hint="eastAsia" w:ascii="仿宋_GB2312" w:hAnsi="宋体" w:eastAsia="仿宋_GB2312"/>
                <w:sz w:val="24"/>
                <w:szCs w:val="24"/>
              </w:rPr>
              <w:t>实习单位</w:t>
            </w:r>
          </w:p>
        </w:tc>
        <w:tc>
          <w:tcPr>
            <w:tcW w:w="740" w:type="pct"/>
            <w:vAlign w:val="center"/>
          </w:tcPr>
          <w:p>
            <w:pPr>
              <w:widowControl/>
              <w:snapToGrid w:val="0"/>
              <w:textAlignment w:val="baseline"/>
              <w:rPr>
                <w:rFonts w:ascii="仿宋_GB2312" w:hAnsi="宋体" w:eastAsia="仿宋_GB2312"/>
                <w:sz w:val="24"/>
                <w:szCs w:val="24"/>
              </w:rPr>
            </w:pPr>
            <w:r>
              <w:rPr>
                <w:rFonts w:hint="eastAsia" w:ascii="仿宋_GB2312" w:hAnsi="宋体" w:eastAsia="仿宋_GB2312"/>
                <w:sz w:val="24"/>
                <w:szCs w:val="24"/>
              </w:rPr>
              <w:t>顶岗实习</w:t>
            </w:r>
          </w:p>
        </w:tc>
      </w:tr>
    </w:tbl>
    <w:p>
      <w:pPr>
        <w:pStyle w:val="24"/>
        <w:textAlignment w:val="baseline"/>
      </w:pPr>
      <w:r>
        <w:rPr>
          <w:rFonts w:hint="eastAsia"/>
        </w:rPr>
        <w:t>表七 学分与课时统计表</w:t>
      </w:r>
    </w:p>
    <w:tbl>
      <w:tblPr>
        <w:tblStyle w:val="10"/>
        <w:tblW w:w="10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1401"/>
        <w:gridCol w:w="1261"/>
        <w:gridCol w:w="1054"/>
        <w:gridCol w:w="989"/>
        <w:gridCol w:w="848"/>
        <w:gridCol w:w="729"/>
        <w:gridCol w:w="1339"/>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28" w:type="dxa"/>
            <w:vMerge w:val="restart"/>
            <w:vAlign w:val="center"/>
          </w:tcPr>
          <w:p>
            <w:pPr>
              <w:widowControl/>
              <w:jc w:val="center"/>
              <w:textAlignment w:val="baseline"/>
              <w:rPr>
                <w:rFonts w:ascii="仿宋_GB2312" w:hAnsi="宋体" w:eastAsia="仿宋_GB2312" w:cs="宋体"/>
                <w:b/>
                <w:bCs/>
                <w:kern w:val="0"/>
                <w:sz w:val="24"/>
              </w:rPr>
            </w:pPr>
            <w:r>
              <w:rPr>
                <w:rFonts w:hint="eastAsia" w:ascii="仿宋_GB2312" w:hAnsi="宋体" w:eastAsia="仿宋_GB2312" w:cs="宋体"/>
                <w:b/>
                <w:bCs/>
                <w:kern w:val="0"/>
                <w:sz w:val="24"/>
              </w:rPr>
              <w:t>类型</w:t>
            </w:r>
          </w:p>
        </w:tc>
        <w:tc>
          <w:tcPr>
            <w:tcW w:w="1401" w:type="dxa"/>
            <w:vMerge w:val="restart"/>
            <w:vAlign w:val="center"/>
          </w:tcPr>
          <w:p>
            <w:pPr>
              <w:widowControl/>
              <w:jc w:val="center"/>
              <w:textAlignment w:val="baseline"/>
              <w:rPr>
                <w:rFonts w:ascii="仿宋_GB2312" w:hAnsi="宋体" w:eastAsia="仿宋_GB2312" w:cs="宋体"/>
                <w:b/>
                <w:bCs/>
                <w:kern w:val="0"/>
                <w:sz w:val="24"/>
              </w:rPr>
            </w:pPr>
            <w:r>
              <w:rPr>
                <w:rFonts w:hint="eastAsia" w:ascii="仿宋_GB2312" w:hAnsi="宋体" w:eastAsia="仿宋_GB2312" w:cs="宋体"/>
                <w:b/>
                <w:bCs/>
                <w:kern w:val="0"/>
                <w:sz w:val="24"/>
              </w:rPr>
              <w:t>课程门数</w:t>
            </w:r>
          </w:p>
        </w:tc>
        <w:tc>
          <w:tcPr>
            <w:tcW w:w="1261" w:type="dxa"/>
            <w:vMerge w:val="restart"/>
            <w:vAlign w:val="center"/>
          </w:tcPr>
          <w:p>
            <w:pPr>
              <w:widowControl/>
              <w:jc w:val="center"/>
              <w:textAlignment w:val="baseline"/>
              <w:rPr>
                <w:rFonts w:ascii="仿宋_GB2312" w:hAnsi="宋体" w:eastAsia="仿宋_GB2312" w:cs="宋体"/>
                <w:b/>
                <w:bCs/>
                <w:kern w:val="0"/>
                <w:sz w:val="24"/>
              </w:rPr>
            </w:pPr>
            <w:r>
              <w:rPr>
                <w:rFonts w:hint="eastAsia" w:ascii="仿宋_GB2312" w:hAnsi="宋体" w:eastAsia="仿宋_GB2312" w:cs="宋体"/>
                <w:b/>
                <w:bCs/>
                <w:kern w:val="0"/>
                <w:sz w:val="24"/>
              </w:rPr>
              <w:t>学分</w:t>
            </w:r>
          </w:p>
        </w:tc>
        <w:tc>
          <w:tcPr>
            <w:tcW w:w="1054" w:type="dxa"/>
            <w:vMerge w:val="restart"/>
            <w:vAlign w:val="center"/>
          </w:tcPr>
          <w:p>
            <w:pPr>
              <w:widowControl/>
              <w:jc w:val="center"/>
              <w:textAlignment w:val="baseline"/>
              <w:rPr>
                <w:rFonts w:ascii="仿宋_GB2312" w:hAnsi="宋体" w:eastAsia="仿宋_GB2312" w:cs="宋体"/>
                <w:b/>
                <w:bCs/>
                <w:kern w:val="0"/>
                <w:sz w:val="24"/>
              </w:rPr>
            </w:pPr>
            <w:r>
              <w:rPr>
                <w:rFonts w:hint="eastAsia" w:ascii="仿宋_GB2312" w:hAnsi="宋体" w:eastAsia="仿宋_GB2312" w:cs="宋体"/>
                <w:b/>
                <w:bCs/>
                <w:kern w:val="0"/>
                <w:sz w:val="24"/>
              </w:rPr>
              <w:t>占总学分比例（%）</w:t>
            </w:r>
          </w:p>
        </w:tc>
        <w:tc>
          <w:tcPr>
            <w:tcW w:w="3905" w:type="dxa"/>
            <w:gridSpan w:val="4"/>
            <w:vAlign w:val="center"/>
          </w:tcPr>
          <w:p>
            <w:pPr>
              <w:widowControl/>
              <w:jc w:val="center"/>
              <w:textAlignment w:val="baseline"/>
              <w:rPr>
                <w:rFonts w:ascii="仿宋_GB2312" w:hAnsi="宋体" w:eastAsia="仿宋_GB2312" w:cs="宋体"/>
                <w:b/>
                <w:bCs/>
                <w:kern w:val="0"/>
                <w:sz w:val="24"/>
              </w:rPr>
            </w:pPr>
            <w:r>
              <w:rPr>
                <w:rFonts w:hint="eastAsia" w:ascii="仿宋_GB2312" w:hAnsi="宋体" w:eastAsia="仿宋_GB2312" w:cs="宋体"/>
                <w:b/>
                <w:bCs/>
                <w:kern w:val="0"/>
                <w:sz w:val="24"/>
              </w:rPr>
              <w:t>课时</w:t>
            </w:r>
          </w:p>
        </w:tc>
        <w:tc>
          <w:tcPr>
            <w:tcW w:w="977" w:type="dxa"/>
            <w:vMerge w:val="restart"/>
            <w:vAlign w:val="center"/>
          </w:tcPr>
          <w:p>
            <w:pPr>
              <w:widowControl/>
              <w:jc w:val="center"/>
              <w:textAlignment w:val="baseline"/>
              <w:rPr>
                <w:rFonts w:ascii="仿宋_GB2312" w:hAnsi="宋体" w:eastAsia="仿宋_GB2312" w:cs="宋体"/>
                <w:b/>
                <w:bCs/>
                <w:kern w:val="0"/>
                <w:sz w:val="24"/>
              </w:rPr>
            </w:pPr>
            <w:r>
              <w:rPr>
                <w:rFonts w:hint="eastAsia" w:ascii="仿宋_GB2312" w:hAnsi="宋体" w:eastAsia="仿宋_GB2312" w:cs="宋体"/>
                <w:b/>
                <w:bCs/>
                <w:kern w:val="0"/>
                <w:sz w:val="24"/>
              </w:rPr>
              <w:t>占总课时比例（%）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28" w:type="dxa"/>
            <w:vMerge w:val="continue"/>
            <w:vAlign w:val="center"/>
          </w:tcPr>
          <w:p>
            <w:pPr>
              <w:widowControl/>
              <w:jc w:val="left"/>
              <w:textAlignment w:val="baseline"/>
              <w:rPr>
                <w:rFonts w:ascii="仿宋_GB2312" w:hAnsi="宋体" w:eastAsia="仿宋_GB2312" w:cs="宋体"/>
                <w:kern w:val="0"/>
                <w:sz w:val="24"/>
              </w:rPr>
            </w:pPr>
          </w:p>
        </w:tc>
        <w:tc>
          <w:tcPr>
            <w:tcW w:w="1401" w:type="dxa"/>
            <w:vMerge w:val="continue"/>
            <w:vAlign w:val="center"/>
          </w:tcPr>
          <w:p>
            <w:pPr>
              <w:widowControl/>
              <w:jc w:val="left"/>
              <w:textAlignment w:val="baseline"/>
              <w:rPr>
                <w:rFonts w:ascii="仿宋_GB2312" w:hAnsi="宋体" w:eastAsia="仿宋_GB2312" w:cs="宋体"/>
                <w:kern w:val="0"/>
                <w:sz w:val="24"/>
              </w:rPr>
            </w:pPr>
          </w:p>
        </w:tc>
        <w:tc>
          <w:tcPr>
            <w:tcW w:w="1261" w:type="dxa"/>
            <w:vMerge w:val="continue"/>
            <w:vAlign w:val="center"/>
          </w:tcPr>
          <w:p>
            <w:pPr>
              <w:widowControl/>
              <w:jc w:val="center"/>
              <w:textAlignment w:val="baseline"/>
              <w:rPr>
                <w:rFonts w:ascii="仿宋_GB2312" w:hAnsi="宋体" w:eastAsia="仿宋_GB2312" w:cs="宋体"/>
                <w:kern w:val="0"/>
                <w:sz w:val="24"/>
              </w:rPr>
            </w:pPr>
          </w:p>
        </w:tc>
        <w:tc>
          <w:tcPr>
            <w:tcW w:w="1054" w:type="dxa"/>
            <w:vMerge w:val="continue"/>
            <w:vAlign w:val="center"/>
          </w:tcPr>
          <w:p>
            <w:pPr>
              <w:widowControl/>
              <w:jc w:val="left"/>
              <w:textAlignment w:val="baseline"/>
              <w:rPr>
                <w:rFonts w:ascii="仿宋_GB2312" w:hAnsi="宋体" w:eastAsia="仿宋_GB2312" w:cs="宋体"/>
                <w:kern w:val="0"/>
                <w:sz w:val="24"/>
              </w:rPr>
            </w:pPr>
          </w:p>
        </w:tc>
        <w:tc>
          <w:tcPr>
            <w:tcW w:w="989" w:type="dxa"/>
            <w:vAlign w:val="center"/>
          </w:tcPr>
          <w:p>
            <w:pPr>
              <w:widowControl/>
              <w:jc w:val="center"/>
              <w:textAlignment w:val="baseline"/>
              <w:rPr>
                <w:rFonts w:ascii="仿宋_GB2312" w:hAnsi="宋体" w:eastAsia="仿宋_GB2312" w:cs="宋体"/>
                <w:b/>
                <w:bCs/>
                <w:kern w:val="0"/>
                <w:sz w:val="24"/>
              </w:rPr>
            </w:pPr>
            <w:r>
              <w:rPr>
                <w:rFonts w:hint="eastAsia" w:ascii="仿宋_GB2312" w:hAnsi="宋体" w:eastAsia="仿宋_GB2312" w:cs="宋体"/>
                <w:b/>
                <w:bCs/>
                <w:kern w:val="0"/>
                <w:sz w:val="24"/>
              </w:rPr>
              <w:t>总课时</w:t>
            </w:r>
          </w:p>
        </w:tc>
        <w:tc>
          <w:tcPr>
            <w:tcW w:w="848" w:type="dxa"/>
            <w:vAlign w:val="center"/>
          </w:tcPr>
          <w:p>
            <w:pPr>
              <w:widowControl/>
              <w:jc w:val="center"/>
              <w:textAlignment w:val="baseline"/>
              <w:rPr>
                <w:rFonts w:ascii="仿宋_GB2312" w:hAnsi="宋体" w:eastAsia="仿宋_GB2312" w:cs="宋体"/>
                <w:b/>
                <w:bCs/>
                <w:kern w:val="0"/>
                <w:sz w:val="24"/>
              </w:rPr>
            </w:pPr>
            <w:r>
              <w:rPr>
                <w:rFonts w:hint="eastAsia" w:ascii="仿宋_GB2312" w:hAnsi="宋体" w:eastAsia="仿宋_GB2312" w:cs="宋体"/>
                <w:b/>
                <w:bCs/>
                <w:kern w:val="0"/>
                <w:sz w:val="24"/>
              </w:rPr>
              <w:t>理论</w:t>
            </w:r>
          </w:p>
          <w:p>
            <w:pPr>
              <w:widowControl/>
              <w:jc w:val="center"/>
              <w:textAlignment w:val="baseline"/>
              <w:rPr>
                <w:rFonts w:ascii="仿宋_GB2312" w:hAnsi="宋体" w:eastAsia="仿宋_GB2312" w:cs="宋体"/>
                <w:b/>
                <w:bCs/>
                <w:kern w:val="0"/>
                <w:sz w:val="24"/>
              </w:rPr>
            </w:pPr>
            <w:r>
              <w:rPr>
                <w:rFonts w:hint="eastAsia" w:ascii="仿宋_GB2312" w:hAnsi="宋体" w:eastAsia="仿宋_GB2312" w:cs="宋体"/>
                <w:b/>
                <w:bCs/>
                <w:kern w:val="0"/>
                <w:sz w:val="24"/>
              </w:rPr>
              <w:t>课时</w:t>
            </w:r>
          </w:p>
        </w:tc>
        <w:tc>
          <w:tcPr>
            <w:tcW w:w="729" w:type="dxa"/>
            <w:vAlign w:val="center"/>
          </w:tcPr>
          <w:p>
            <w:pPr>
              <w:widowControl/>
              <w:jc w:val="center"/>
              <w:textAlignment w:val="baseline"/>
              <w:rPr>
                <w:rFonts w:ascii="仿宋_GB2312" w:hAnsi="宋体" w:eastAsia="仿宋_GB2312" w:cs="宋体"/>
                <w:b/>
                <w:bCs/>
                <w:kern w:val="0"/>
                <w:sz w:val="24"/>
              </w:rPr>
            </w:pPr>
            <w:r>
              <w:rPr>
                <w:rFonts w:hint="eastAsia" w:ascii="仿宋_GB2312" w:hAnsi="宋体" w:eastAsia="仿宋_GB2312" w:cs="宋体"/>
                <w:b/>
                <w:bCs/>
                <w:kern w:val="0"/>
                <w:sz w:val="24"/>
              </w:rPr>
              <w:t>实践课时</w:t>
            </w:r>
          </w:p>
        </w:tc>
        <w:tc>
          <w:tcPr>
            <w:tcW w:w="1339" w:type="dxa"/>
            <w:vAlign w:val="center"/>
          </w:tcPr>
          <w:p>
            <w:pPr>
              <w:widowControl/>
              <w:jc w:val="center"/>
              <w:textAlignment w:val="baseline"/>
              <w:rPr>
                <w:rFonts w:ascii="仿宋_GB2312" w:hAnsi="宋体" w:eastAsia="仿宋_GB2312" w:cs="宋体"/>
                <w:b/>
                <w:bCs/>
                <w:kern w:val="0"/>
                <w:sz w:val="24"/>
              </w:rPr>
            </w:pPr>
            <w:r>
              <w:rPr>
                <w:rFonts w:hint="eastAsia" w:ascii="仿宋_GB2312" w:hAnsi="宋体" w:eastAsia="仿宋_GB2312" w:cs="宋体"/>
                <w:b/>
                <w:bCs/>
                <w:kern w:val="0"/>
                <w:sz w:val="24"/>
              </w:rPr>
              <w:t>实践课时占总课时比例（%）</w:t>
            </w:r>
          </w:p>
        </w:tc>
        <w:tc>
          <w:tcPr>
            <w:tcW w:w="977" w:type="dxa"/>
            <w:vMerge w:val="continue"/>
            <w:vAlign w:val="center"/>
          </w:tcPr>
          <w:p>
            <w:pPr>
              <w:widowControl/>
              <w:jc w:val="left"/>
              <w:textAlignment w:val="baseline"/>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8" w:type="dxa"/>
            <w:vAlign w:val="bottom"/>
          </w:tcPr>
          <w:p>
            <w:pPr>
              <w:widowControl/>
              <w:jc w:val="center"/>
              <w:textAlignment w:val="baseline"/>
              <w:rPr>
                <w:rFonts w:ascii="仿宋_GB2312" w:hAnsi="宋体" w:eastAsia="仿宋_GB2312" w:cs="宋体"/>
                <w:kern w:val="0"/>
                <w:sz w:val="24"/>
              </w:rPr>
            </w:pPr>
            <w:r>
              <w:rPr>
                <w:rFonts w:hint="eastAsia" w:ascii="仿宋_GB2312" w:hAnsi="宋体" w:eastAsia="仿宋_GB2312" w:cs="宋体"/>
                <w:kern w:val="0"/>
                <w:sz w:val="24"/>
              </w:rPr>
              <w:t>公共必修课程</w:t>
            </w:r>
          </w:p>
        </w:tc>
        <w:tc>
          <w:tcPr>
            <w:tcW w:w="1401"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23</w:t>
            </w:r>
          </w:p>
        </w:tc>
        <w:tc>
          <w:tcPr>
            <w:tcW w:w="1261"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28</w:t>
            </w:r>
          </w:p>
        </w:tc>
        <w:tc>
          <w:tcPr>
            <w:tcW w:w="1054"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18</w:t>
            </w:r>
          </w:p>
        </w:tc>
        <w:tc>
          <w:tcPr>
            <w:tcW w:w="989"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590</w:t>
            </w:r>
          </w:p>
        </w:tc>
        <w:tc>
          <w:tcPr>
            <w:tcW w:w="848"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261</w:t>
            </w:r>
          </w:p>
        </w:tc>
        <w:tc>
          <w:tcPr>
            <w:tcW w:w="729"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329</w:t>
            </w:r>
          </w:p>
        </w:tc>
        <w:tc>
          <w:tcPr>
            <w:tcW w:w="1339"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57</w:t>
            </w:r>
          </w:p>
        </w:tc>
        <w:tc>
          <w:tcPr>
            <w:tcW w:w="977"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8" w:type="dxa"/>
            <w:vAlign w:val="bottom"/>
          </w:tcPr>
          <w:p>
            <w:pPr>
              <w:widowControl/>
              <w:jc w:val="center"/>
              <w:textAlignment w:val="baseline"/>
              <w:rPr>
                <w:rFonts w:ascii="仿宋_GB2312" w:hAnsi="宋体" w:eastAsia="仿宋_GB2312" w:cs="宋体"/>
                <w:kern w:val="0"/>
                <w:sz w:val="24"/>
              </w:rPr>
            </w:pPr>
            <w:r>
              <w:rPr>
                <w:rFonts w:hint="eastAsia" w:ascii="仿宋_GB2312" w:hAnsi="宋体" w:eastAsia="仿宋_GB2312" w:cs="宋体"/>
                <w:kern w:val="0"/>
                <w:sz w:val="24"/>
              </w:rPr>
              <w:t>公共选修课程</w:t>
            </w:r>
          </w:p>
        </w:tc>
        <w:tc>
          <w:tcPr>
            <w:tcW w:w="1401" w:type="dxa"/>
            <w:vAlign w:val="center"/>
          </w:tcPr>
          <w:p>
            <w:pPr>
              <w:jc w:val="center"/>
              <w:textAlignment w:val="center"/>
              <w:rPr>
                <w:rFonts w:hint="eastAsia" w:ascii="仿宋_GB2312" w:hAnsi="宋体" w:eastAsia="仿宋_GB2312"/>
                <w:sz w:val="24"/>
                <w:lang w:eastAsia="zh-CN"/>
              </w:rPr>
            </w:pPr>
            <w:r>
              <w:rPr>
                <w:rFonts w:hint="eastAsia" w:ascii="仿宋_GB2312" w:hAnsi="宋体" w:eastAsia="仿宋_GB2312"/>
                <w:sz w:val="24"/>
                <w:lang w:val="en-US" w:eastAsia="zh-CN"/>
              </w:rPr>
              <w:t>6</w:t>
            </w:r>
          </w:p>
        </w:tc>
        <w:tc>
          <w:tcPr>
            <w:tcW w:w="1261" w:type="dxa"/>
            <w:vAlign w:val="center"/>
          </w:tcPr>
          <w:p>
            <w:pPr>
              <w:jc w:val="center"/>
              <w:textAlignment w:val="center"/>
              <w:rPr>
                <w:rFonts w:ascii="仿宋_GB2312" w:hAnsi="宋体" w:eastAsia="仿宋_GB2312"/>
                <w:sz w:val="24"/>
              </w:rPr>
            </w:pPr>
            <w:r>
              <w:rPr>
                <w:rFonts w:hint="eastAsia" w:ascii="仿宋_GB2312" w:hAnsi="宋体" w:eastAsia="仿宋_GB2312"/>
                <w:sz w:val="24"/>
              </w:rPr>
              <w:t>14</w:t>
            </w:r>
          </w:p>
        </w:tc>
        <w:tc>
          <w:tcPr>
            <w:tcW w:w="1054" w:type="dxa"/>
            <w:vAlign w:val="center"/>
          </w:tcPr>
          <w:p>
            <w:pPr>
              <w:jc w:val="center"/>
              <w:textAlignment w:val="center"/>
              <w:rPr>
                <w:rFonts w:ascii="仿宋_GB2312" w:hAnsi="宋体" w:eastAsia="仿宋_GB2312"/>
                <w:sz w:val="24"/>
              </w:rPr>
            </w:pPr>
            <w:r>
              <w:rPr>
                <w:rFonts w:hint="eastAsia" w:ascii="仿宋_GB2312" w:hAnsi="宋体" w:eastAsia="仿宋_GB2312"/>
                <w:sz w:val="24"/>
              </w:rPr>
              <w:t>10</w:t>
            </w:r>
          </w:p>
        </w:tc>
        <w:tc>
          <w:tcPr>
            <w:tcW w:w="989" w:type="dxa"/>
            <w:vAlign w:val="center"/>
          </w:tcPr>
          <w:p>
            <w:pPr>
              <w:autoSpaceDN w:val="0"/>
              <w:jc w:val="center"/>
              <w:textAlignment w:val="center"/>
              <w:rPr>
                <w:rFonts w:hint="eastAsia" w:ascii="仿宋_GB2312" w:hAnsi="宋体" w:eastAsia="仿宋_GB2312"/>
                <w:sz w:val="24"/>
                <w:lang w:eastAsia="zh-CN"/>
              </w:rPr>
            </w:pPr>
            <w:r>
              <w:rPr>
                <w:rFonts w:hint="eastAsia" w:ascii="仿宋_GB2312" w:hAnsi="宋体" w:eastAsia="仿宋_GB2312"/>
                <w:sz w:val="24"/>
              </w:rPr>
              <w:t>24</w:t>
            </w:r>
            <w:r>
              <w:rPr>
                <w:rFonts w:hint="eastAsia" w:ascii="仿宋_GB2312" w:hAnsi="宋体" w:eastAsia="仿宋_GB2312"/>
                <w:sz w:val="24"/>
                <w:lang w:val="en-US" w:eastAsia="zh-CN"/>
              </w:rPr>
              <w:t>8</w:t>
            </w:r>
          </w:p>
        </w:tc>
        <w:tc>
          <w:tcPr>
            <w:tcW w:w="848" w:type="dxa"/>
            <w:vAlign w:val="center"/>
          </w:tcPr>
          <w:p>
            <w:pPr>
              <w:autoSpaceDN w:val="0"/>
              <w:jc w:val="center"/>
              <w:textAlignment w:val="center"/>
              <w:rPr>
                <w:rFonts w:hint="default" w:ascii="仿宋_GB2312" w:hAnsi="宋体" w:eastAsia="仿宋_GB2312"/>
                <w:sz w:val="24"/>
                <w:lang w:val="en-US" w:eastAsia="zh-CN"/>
              </w:rPr>
            </w:pPr>
            <w:r>
              <w:rPr>
                <w:rFonts w:hint="eastAsia" w:ascii="仿宋_GB2312" w:hAnsi="宋体" w:eastAsia="仿宋_GB2312"/>
                <w:sz w:val="24"/>
              </w:rPr>
              <w:t>2</w:t>
            </w:r>
            <w:r>
              <w:rPr>
                <w:rFonts w:hint="eastAsia" w:ascii="仿宋_GB2312" w:hAnsi="宋体" w:eastAsia="仿宋_GB2312"/>
                <w:sz w:val="24"/>
                <w:lang w:val="en-US" w:eastAsia="zh-CN"/>
              </w:rPr>
              <w:t>30</w:t>
            </w:r>
          </w:p>
        </w:tc>
        <w:tc>
          <w:tcPr>
            <w:tcW w:w="729" w:type="dxa"/>
            <w:vAlign w:val="center"/>
          </w:tcPr>
          <w:p>
            <w:pPr>
              <w:autoSpaceDN w:val="0"/>
              <w:jc w:val="center"/>
              <w:textAlignment w:val="center"/>
              <w:rPr>
                <w:rFonts w:hint="eastAsia" w:ascii="仿宋_GB2312" w:hAnsi="宋体" w:eastAsia="仿宋_GB2312"/>
                <w:sz w:val="24"/>
                <w:lang w:eastAsia="zh-CN"/>
              </w:rPr>
            </w:pPr>
            <w:r>
              <w:rPr>
                <w:rFonts w:hint="eastAsia" w:ascii="仿宋_GB2312" w:hAnsi="宋体" w:eastAsia="仿宋_GB2312"/>
                <w:sz w:val="24"/>
              </w:rPr>
              <w:t>1</w:t>
            </w:r>
            <w:r>
              <w:rPr>
                <w:rFonts w:hint="eastAsia" w:ascii="仿宋_GB2312" w:hAnsi="宋体" w:eastAsia="仿宋_GB2312"/>
                <w:sz w:val="24"/>
                <w:lang w:val="en-US" w:eastAsia="zh-CN"/>
              </w:rPr>
              <w:t>8</w:t>
            </w:r>
          </w:p>
        </w:tc>
        <w:tc>
          <w:tcPr>
            <w:tcW w:w="1339"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7</w:t>
            </w:r>
          </w:p>
        </w:tc>
        <w:tc>
          <w:tcPr>
            <w:tcW w:w="977" w:type="dxa"/>
            <w:vAlign w:val="center"/>
          </w:tcPr>
          <w:p>
            <w:pPr>
              <w:jc w:val="center"/>
              <w:textAlignment w:val="center"/>
              <w:rPr>
                <w:rFonts w:ascii="仿宋_GB2312" w:hAnsi="宋体" w:eastAsia="仿宋_GB2312"/>
                <w:sz w:val="24"/>
              </w:rPr>
            </w:pPr>
            <w:r>
              <w:rPr>
                <w:rFonts w:hint="eastAsia" w:ascii="仿宋_GB2312" w:hAnsi="宋体" w:eastAsia="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8" w:type="dxa"/>
            <w:vAlign w:val="bottom"/>
          </w:tcPr>
          <w:p>
            <w:pPr>
              <w:widowControl/>
              <w:jc w:val="center"/>
              <w:textAlignment w:val="baseline"/>
              <w:rPr>
                <w:rFonts w:ascii="仿宋_GB2312" w:hAnsi="宋体" w:eastAsia="仿宋_GB2312" w:cs="宋体"/>
                <w:kern w:val="0"/>
                <w:sz w:val="24"/>
              </w:rPr>
            </w:pPr>
            <w:r>
              <w:rPr>
                <w:rFonts w:hint="eastAsia" w:ascii="仿宋_GB2312" w:hAnsi="宋体" w:eastAsia="仿宋_GB2312" w:cs="宋体"/>
                <w:kern w:val="0"/>
                <w:sz w:val="24"/>
              </w:rPr>
              <w:t>专业核心课程</w:t>
            </w:r>
          </w:p>
        </w:tc>
        <w:tc>
          <w:tcPr>
            <w:tcW w:w="1401"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16</w:t>
            </w:r>
          </w:p>
        </w:tc>
        <w:tc>
          <w:tcPr>
            <w:tcW w:w="1261"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62</w:t>
            </w:r>
          </w:p>
        </w:tc>
        <w:tc>
          <w:tcPr>
            <w:tcW w:w="1054"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42</w:t>
            </w:r>
          </w:p>
        </w:tc>
        <w:tc>
          <w:tcPr>
            <w:tcW w:w="989" w:type="dxa"/>
            <w:vAlign w:val="bottom"/>
          </w:tcPr>
          <w:p>
            <w:pPr>
              <w:autoSpaceDN w:val="0"/>
              <w:jc w:val="center"/>
              <w:textAlignment w:val="center"/>
              <w:rPr>
                <w:rFonts w:ascii="仿宋_GB2312" w:hAnsi="宋体" w:eastAsia="仿宋_GB2312"/>
                <w:sz w:val="24"/>
              </w:rPr>
            </w:pPr>
            <w:r>
              <w:rPr>
                <w:rFonts w:hint="eastAsia" w:ascii="仿宋_GB2312" w:hAnsi="宋体" w:eastAsia="仿宋_GB2312"/>
                <w:sz w:val="24"/>
              </w:rPr>
              <w:t>1084</w:t>
            </w:r>
          </w:p>
        </w:tc>
        <w:tc>
          <w:tcPr>
            <w:tcW w:w="848" w:type="dxa"/>
            <w:vAlign w:val="bottom"/>
          </w:tcPr>
          <w:p>
            <w:pPr>
              <w:autoSpaceDN w:val="0"/>
              <w:jc w:val="center"/>
              <w:textAlignment w:val="center"/>
              <w:rPr>
                <w:rFonts w:ascii="仿宋_GB2312" w:hAnsi="宋体" w:eastAsia="仿宋_GB2312"/>
                <w:sz w:val="24"/>
              </w:rPr>
            </w:pPr>
            <w:r>
              <w:rPr>
                <w:rFonts w:hint="eastAsia" w:ascii="仿宋_GB2312" w:hAnsi="宋体" w:eastAsia="仿宋_GB2312"/>
                <w:sz w:val="24"/>
              </w:rPr>
              <w:t>414</w:t>
            </w:r>
          </w:p>
        </w:tc>
        <w:tc>
          <w:tcPr>
            <w:tcW w:w="729" w:type="dxa"/>
            <w:vAlign w:val="bottom"/>
          </w:tcPr>
          <w:p>
            <w:pPr>
              <w:autoSpaceDN w:val="0"/>
              <w:jc w:val="center"/>
              <w:textAlignment w:val="center"/>
              <w:rPr>
                <w:rFonts w:ascii="仿宋_GB2312" w:hAnsi="宋体" w:eastAsia="仿宋_GB2312"/>
                <w:sz w:val="24"/>
              </w:rPr>
            </w:pPr>
            <w:r>
              <w:rPr>
                <w:rFonts w:hint="eastAsia" w:ascii="仿宋_GB2312" w:hAnsi="宋体" w:eastAsia="仿宋_GB2312"/>
                <w:sz w:val="24"/>
              </w:rPr>
              <w:t>670</w:t>
            </w:r>
          </w:p>
        </w:tc>
        <w:tc>
          <w:tcPr>
            <w:tcW w:w="1339"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62</w:t>
            </w:r>
          </w:p>
        </w:tc>
        <w:tc>
          <w:tcPr>
            <w:tcW w:w="977"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8" w:type="dxa"/>
            <w:vAlign w:val="bottom"/>
          </w:tcPr>
          <w:p>
            <w:pPr>
              <w:widowControl/>
              <w:jc w:val="center"/>
              <w:textAlignment w:val="baseline"/>
              <w:rPr>
                <w:rFonts w:ascii="仿宋_GB2312" w:hAnsi="宋体" w:eastAsia="仿宋_GB2312" w:cs="宋体"/>
                <w:kern w:val="0"/>
                <w:sz w:val="24"/>
              </w:rPr>
            </w:pPr>
            <w:r>
              <w:rPr>
                <w:rFonts w:hint="eastAsia" w:ascii="仿宋_GB2312" w:hAnsi="宋体" w:eastAsia="仿宋_GB2312" w:cs="宋体"/>
                <w:kern w:val="0"/>
                <w:sz w:val="24"/>
              </w:rPr>
              <w:t>专业方向课程</w:t>
            </w:r>
          </w:p>
        </w:tc>
        <w:tc>
          <w:tcPr>
            <w:tcW w:w="1401"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0</w:t>
            </w:r>
          </w:p>
        </w:tc>
        <w:tc>
          <w:tcPr>
            <w:tcW w:w="1261"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0</w:t>
            </w:r>
          </w:p>
        </w:tc>
        <w:tc>
          <w:tcPr>
            <w:tcW w:w="1054"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0</w:t>
            </w:r>
          </w:p>
        </w:tc>
        <w:tc>
          <w:tcPr>
            <w:tcW w:w="989"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0</w:t>
            </w:r>
          </w:p>
        </w:tc>
        <w:tc>
          <w:tcPr>
            <w:tcW w:w="848"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0</w:t>
            </w:r>
          </w:p>
        </w:tc>
        <w:tc>
          <w:tcPr>
            <w:tcW w:w="729"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0</w:t>
            </w:r>
          </w:p>
        </w:tc>
        <w:tc>
          <w:tcPr>
            <w:tcW w:w="1339"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0</w:t>
            </w:r>
          </w:p>
        </w:tc>
        <w:tc>
          <w:tcPr>
            <w:tcW w:w="977"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8" w:type="dxa"/>
            <w:vAlign w:val="bottom"/>
          </w:tcPr>
          <w:p>
            <w:pPr>
              <w:widowControl/>
              <w:jc w:val="center"/>
              <w:textAlignment w:val="baseline"/>
              <w:rPr>
                <w:rFonts w:ascii="仿宋_GB2312" w:hAnsi="宋体" w:eastAsia="仿宋_GB2312" w:cs="宋体"/>
                <w:kern w:val="0"/>
                <w:sz w:val="24"/>
              </w:rPr>
            </w:pPr>
            <w:r>
              <w:rPr>
                <w:rFonts w:hint="eastAsia" w:ascii="仿宋_GB2312" w:hAnsi="宋体" w:eastAsia="仿宋_GB2312" w:cs="宋体"/>
                <w:kern w:val="0"/>
                <w:sz w:val="24"/>
              </w:rPr>
              <w:t>专业实践课程</w:t>
            </w:r>
          </w:p>
        </w:tc>
        <w:tc>
          <w:tcPr>
            <w:tcW w:w="1401"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2</w:t>
            </w:r>
          </w:p>
        </w:tc>
        <w:tc>
          <w:tcPr>
            <w:tcW w:w="1261"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38</w:t>
            </w:r>
          </w:p>
        </w:tc>
        <w:tc>
          <w:tcPr>
            <w:tcW w:w="1054"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26</w:t>
            </w:r>
          </w:p>
        </w:tc>
        <w:tc>
          <w:tcPr>
            <w:tcW w:w="989"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1140</w:t>
            </w:r>
          </w:p>
        </w:tc>
        <w:tc>
          <w:tcPr>
            <w:tcW w:w="848"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0</w:t>
            </w:r>
          </w:p>
        </w:tc>
        <w:tc>
          <w:tcPr>
            <w:tcW w:w="729"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1140</w:t>
            </w:r>
          </w:p>
        </w:tc>
        <w:tc>
          <w:tcPr>
            <w:tcW w:w="1339"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100</w:t>
            </w:r>
          </w:p>
        </w:tc>
        <w:tc>
          <w:tcPr>
            <w:tcW w:w="977"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8" w:type="dxa"/>
            <w:vAlign w:val="bottom"/>
          </w:tcPr>
          <w:p>
            <w:pPr>
              <w:widowControl/>
              <w:jc w:val="center"/>
              <w:textAlignment w:val="baseline"/>
              <w:rPr>
                <w:rFonts w:ascii="仿宋_GB2312" w:hAnsi="宋体" w:eastAsia="仿宋_GB2312" w:cs="宋体"/>
                <w:kern w:val="0"/>
                <w:sz w:val="24"/>
              </w:rPr>
            </w:pPr>
            <w:r>
              <w:rPr>
                <w:rFonts w:hint="eastAsia" w:ascii="仿宋_GB2312" w:hAnsi="宋体" w:eastAsia="仿宋_GB2312" w:cs="宋体"/>
                <w:kern w:val="0"/>
                <w:sz w:val="24"/>
              </w:rPr>
              <w:t>专业拓展选修课程</w:t>
            </w:r>
          </w:p>
        </w:tc>
        <w:tc>
          <w:tcPr>
            <w:tcW w:w="1401"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2</w:t>
            </w:r>
          </w:p>
        </w:tc>
        <w:tc>
          <w:tcPr>
            <w:tcW w:w="1261" w:type="dxa"/>
            <w:vAlign w:val="center"/>
          </w:tcPr>
          <w:p>
            <w:pPr>
              <w:autoSpaceDN w:val="0"/>
              <w:jc w:val="center"/>
              <w:textAlignment w:val="center"/>
              <w:rPr>
                <w:rFonts w:hint="eastAsia" w:ascii="仿宋_GB2312" w:hAnsi="宋体" w:eastAsia="仿宋_GB2312"/>
                <w:sz w:val="24"/>
                <w:lang w:eastAsia="zh-CN"/>
              </w:rPr>
            </w:pPr>
            <w:r>
              <w:rPr>
                <w:rFonts w:hint="eastAsia" w:ascii="仿宋_GB2312" w:hAnsi="宋体" w:eastAsia="仿宋_GB2312"/>
                <w:sz w:val="24"/>
                <w:lang w:val="en-US" w:eastAsia="zh-CN"/>
              </w:rPr>
              <w:t>4</w:t>
            </w:r>
          </w:p>
        </w:tc>
        <w:tc>
          <w:tcPr>
            <w:tcW w:w="1054"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4</w:t>
            </w:r>
          </w:p>
        </w:tc>
        <w:tc>
          <w:tcPr>
            <w:tcW w:w="989" w:type="dxa"/>
            <w:vAlign w:val="center"/>
          </w:tcPr>
          <w:p>
            <w:pPr>
              <w:autoSpaceDN w:val="0"/>
              <w:jc w:val="center"/>
              <w:textAlignment w:val="center"/>
              <w:rPr>
                <w:rFonts w:hint="default" w:ascii="仿宋_GB2312" w:hAnsi="宋体" w:eastAsia="仿宋_GB2312"/>
                <w:sz w:val="24"/>
                <w:lang w:val="en-US" w:eastAsia="zh-CN"/>
              </w:rPr>
            </w:pPr>
            <w:r>
              <w:rPr>
                <w:rFonts w:hint="eastAsia" w:ascii="仿宋_GB2312" w:hAnsi="宋体" w:eastAsia="仿宋_GB2312"/>
                <w:sz w:val="24"/>
                <w:lang w:val="en-US" w:eastAsia="zh-CN"/>
              </w:rPr>
              <w:t>68</w:t>
            </w:r>
          </w:p>
        </w:tc>
        <w:tc>
          <w:tcPr>
            <w:tcW w:w="848" w:type="dxa"/>
            <w:vAlign w:val="center"/>
          </w:tcPr>
          <w:p>
            <w:pPr>
              <w:autoSpaceDN w:val="0"/>
              <w:jc w:val="center"/>
              <w:textAlignment w:val="center"/>
              <w:rPr>
                <w:rFonts w:hint="eastAsia" w:ascii="仿宋_GB2312" w:hAnsi="宋体" w:eastAsia="仿宋_GB2312"/>
                <w:sz w:val="24"/>
                <w:lang w:eastAsia="zh-CN"/>
              </w:rPr>
            </w:pPr>
            <w:r>
              <w:rPr>
                <w:rFonts w:hint="eastAsia" w:ascii="仿宋_GB2312" w:hAnsi="宋体" w:eastAsia="仿宋_GB2312"/>
                <w:sz w:val="24"/>
                <w:lang w:val="en-US" w:eastAsia="zh-CN"/>
              </w:rPr>
              <w:t>0</w:t>
            </w:r>
          </w:p>
        </w:tc>
        <w:tc>
          <w:tcPr>
            <w:tcW w:w="729" w:type="dxa"/>
            <w:vAlign w:val="center"/>
          </w:tcPr>
          <w:p>
            <w:pPr>
              <w:autoSpaceDN w:val="0"/>
              <w:jc w:val="center"/>
              <w:textAlignment w:val="center"/>
              <w:rPr>
                <w:rFonts w:hint="default" w:ascii="仿宋_GB2312" w:hAnsi="宋体" w:eastAsia="仿宋_GB2312"/>
                <w:sz w:val="24"/>
                <w:lang w:val="en-US" w:eastAsia="zh-CN"/>
              </w:rPr>
            </w:pPr>
            <w:r>
              <w:rPr>
                <w:rFonts w:hint="eastAsia" w:ascii="仿宋_GB2312" w:hAnsi="宋体" w:eastAsia="仿宋_GB2312"/>
                <w:sz w:val="24"/>
                <w:lang w:val="en-US" w:eastAsia="zh-CN"/>
              </w:rPr>
              <w:t>68</w:t>
            </w:r>
          </w:p>
        </w:tc>
        <w:tc>
          <w:tcPr>
            <w:tcW w:w="1339" w:type="dxa"/>
            <w:vAlign w:val="bottom"/>
          </w:tcPr>
          <w:p>
            <w:pPr>
              <w:autoSpaceDN w:val="0"/>
              <w:jc w:val="center"/>
              <w:textAlignment w:val="center"/>
              <w:rPr>
                <w:rFonts w:ascii="仿宋_GB2312" w:hAnsi="宋体" w:eastAsia="仿宋_GB2312"/>
                <w:sz w:val="24"/>
              </w:rPr>
            </w:pPr>
            <w:r>
              <w:rPr>
                <w:rFonts w:hint="eastAsia" w:ascii="仿宋_GB2312" w:hAnsi="宋体" w:eastAsia="仿宋_GB2312"/>
                <w:sz w:val="24"/>
              </w:rPr>
              <w:t>53</w:t>
            </w:r>
          </w:p>
        </w:tc>
        <w:tc>
          <w:tcPr>
            <w:tcW w:w="977"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8" w:type="dxa"/>
            <w:vAlign w:val="center"/>
          </w:tcPr>
          <w:p>
            <w:pPr>
              <w:widowControl/>
              <w:jc w:val="center"/>
              <w:textAlignment w:val="baseline"/>
              <w:rPr>
                <w:rFonts w:ascii="仿宋_GB2312" w:hAnsi="宋体" w:eastAsia="仿宋_GB2312" w:cs="宋体"/>
                <w:kern w:val="0"/>
                <w:sz w:val="24"/>
              </w:rPr>
            </w:pPr>
            <w:r>
              <w:rPr>
                <w:rFonts w:hint="eastAsia" w:ascii="仿宋_GB2312" w:hAnsi="宋体" w:eastAsia="仿宋_GB2312" w:cs="宋体"/>
                <w:kern w:val="0"/>
                <w:sz w:val="24"/>
              </w:rPr>
              <w:t>总计</w:t>
            </w:r>
          </w:p>
        </w:tc>
        <w:tc>
          <w:tcPr>
            <w:tcW w:w="1401" w:type="dxa"/>
            <w:vAlign w:val="center"/>
          </w:tcPr>
          <w:p>
            <w:pPr>
              <w:autoSpaceDN w:val="0"/>
              <w:jc w:val="center"/>
              <w:textAlignment w:val="center"/>
              <w:rPr>
                <w:rFonts w:hint="eastAsia" w:ascii="仿宋_GB2312" w:hAnsi="宋体" w:eastAsia="仿宋_GB2312"/>
                <w:sz w:val="24"/>
                <w:lang w:eastAsia="zh-CN"/>
              </w:rPr>
            </w:pPr>
            <w:r>
              <w:rPr>
                <w:rFonts w:hint="eastAsia" w:ascii="仿宋_GB2312" w:hAnsi="宋体" w:eastAsia="仿宋_GB2312"/>
                <w:sz w:val="24"/>
              </w:rPr>
              <w:t>4</w:t>
            </w:r>
            <w:r>
              <w:rPr>
                <w:rFonts w:hint="eastAsia" w:ascii="仿宋_GB2312" w:hAnsi="宋体" w:eastAsia="仿宋_GB2312"/>
                <w:sz w:val="24"/>
                <w:lang w:val="en-US" w:eastAsia="zh-CN"/>
              </w:rPr>
              <w:t>9</w:t>
            </w:r>
          </w:p>
        </w:tc>
        <w:tc>
          <w:tcPr>
            <w:tcW w:w="1261" w:type="dxa"/>
            <w:vAlign w:val="center"/>
          </w:tcPr>
          <w:p>
            <w:pPr>
              <w:autoSpaceDN w:val="0"/>
              <w:jc w:val="center"/>
              <w:textAlignment w:val="center"/>
              <w:rPr>
                <w:rFonts w:hint="eastAsia" w:ascii="仿宋_GB2312" w:hAnsi="宋体" w:eastAsia="仿宋_GB2312"/>
                <w:sz w:val="24"/>
                <w:lang w:eastAsia="zh-CN"/>
              </w:rPr>
            </w:pPr>
            <w:r>
              <w:rPr>
                <w:rFonts w:hint="eastAsia" w:ascii="仿宋_GB2312" w:hAnsi="宋体" w:eastAsia="仿宋_GB2312"/>
                <w:sz w:val="24"/>
              </w:rPr>
              <w:t>14</w:t>
            </w:r>
            <w:r>
              <w:rPr>
                <w:rFonts w:hint="eastAsia" w:ascii="仿宋_GB2312" w:hAnsi="宋体" w:eastAsia="仿宋_GB2312"/>
                <w:sz w:val="24"/>
                <w:lang w:val="en-US" w:eastAsia="zh-CN"/>
              </w:rPr>
              <w:t>6</w:t>
            </w:r>
          </w:p>
        </w:tc>
        <w:tc>
          <w:tcPr>
            <w:tcW w:w="1054"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100</w:t>
            </w:r>
          </w:p>
        </w:tc>
        <w:tc>
          <w:tcPr>
            <w:tcW w:w="989" w:type="dxa"/>
            <w:vAlign w:val="center"/>
          </w:tcPr>
          <w:p>
            <w:pPr>
              <w:autoSpaceDN w:val="0"/>
              <w:jc w:val="center"/>
              <w:textAlignment w:val="center"/>
              <w:rPr>
                <w:rFonts w:hint="eastAsia" w:ascii="仿宋_GB2312" w:hAnsi="宋体" w:eastAsia="仿宋_GB2312"/>
                <w:sz w:val="24"/>
                <w:lang w:val="en-US" w:eastAsia="zh-CN"/>
              </w:rPr>
            </w:pPr>
            <w:r>
              <w:rPr>
                <w:rFonts w:hint="eastAsia" w:ascii="仿宋_GB2312" w:hAnsi="宋体" w:eastAsia="仿宋_GB2312"/>
                <w:sz w:val="24"/>
                <w:lang w:val="en-US" w:eastAsia="zh-CN"/>
              </w:rPr>
              <w:t>3130</w:t>
            </w:r>
          </w:p>
        </w:tc>
        <w:tc>
          <w:tcPr>
            <w:tcW w:w="848" w:type="dxa"/>
            <w:vAlign w:val="center"/>
          </w:tcPr>
          <w:p>
            <w:pPr>
              <w:autoSpaceDN w:val="0"/>
              <w:jc w:val="center"/>
              <w:textAlignment w:val="center"/>
              <w:rPr>
                <w:rFonts w:hint="default" w:ascii="仿宋_GB2312" w:hAnsi="宋体" w:eastAsia="仿宋_GB2312"/>
                <w:sz w:val="24"/>
                <w:lang w:val="en-US" w:eastAsia="zh-CN"/>
              </w:rPr>
            </w:pPr>
            <w:r>
              <w:rPr>
                <w:rFonts w:hint="eastAsia" w:ascii="仿宋_GB2312" w:hAnsi="宋体" w:eastAsia="仿宋_GB2312"/>
                <w:sz w:val="24"/>
                <w:lang w:val="en-US" w:eastAsia="zh-CN"/>
              </w:rPr>
              <w:t>905</w:t>
            </w:r>
          </w:p>
        </w:tc>
        <w:tc>
          <w:tcPr>
            <w:tcW w:w="729" w:type="dxa"/>
            <w:vAlign w:val="center"/>
          </w:tcPr>
          <w:p>
            <w:pPr>
              <w:autoSpaceDN w:val="0"/>
              <w:jc w:val="center"/>
              <w:textAlignment w:val="center"/>
              <w:rPr>
                <w:rFonts w:hint="default" w:ascii="仿宋_GB2312" w:hAnsi="宋体" w:eastAsia="仿宋_GB2312"/>
                <w:sz w:val="24"/>
                <w:lang w:val="en-US" w:eastAsia="zh-CN"/>
              </w:rPr>
            </w:pPr>
            <w:r>
              <w:rPr>
                <w:rFonts w:hint="eastAsia" w:ascii="仿宋_GB2312" w:hAnsi="宋体" w:eastAsia="仿宋_GB2312"/>
                <w:sz w:val="24"/>
                <w:lang w:val="en-US" w:eastAsia="zh-CN"/>
              </w:rPr>
              <w:t>2225</w:t>
            </w:r>
          </w:p>
        </w:tc>
        <w:tc>
          <w:tcPr>
            <w:tcW w:w="1339"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70</w:t>
            </w:r>
          </w:p>
        </w:tc>
        <w:tc>
          <w:tcPr>
            <w:tcW w:w="977" w:type="dxa"/>
            <w:vAlign w:val="center"/>
          </w:tcPr>
          <w:p>
            <w:pPr>
              <w:autoSpaceDN w:val="0"/>
              <w:jc w:val="center"/>
              <w:textAlignment w:val="center"/>
              <w:rPr>
                <w:rFonts w:ascii="仿宋_GB2312" w:hAnsi="宋体" w:eastAsia="仿宋_GB2312"/>
                <w:sz w:val="24"/>
              </w:rPr>
            </w:pPr>
            <w:r>
              <w:rPr>
                <w:rFonts w:hint="eastAsia" w:ascii="仿宋_GB2312" w:hAnsi="宋体" w:eastAsia="仿宋_GB2312"/>
                <w:sz w:val="24"/>
              </w:rPr>
              <w:t>100</w:t>
            </w:r>
          </w:p>
        </w:tc>
      </w:tr>
    </w:tbl>
    <w:p>
      <w:pPr>
        <w:pStyle w:val="24"/>
        <w:textAlignment w:val="baseline"/>
      </w:pPr>
      <w:r>
        <w:rPr>
          <w:rFonts w:hint="eastAsia"/>
        </w:rPr>
        <w:t>表八 分学期教学情况统计表</w:t>
      </w:r>
    </w:p>
    <w:tbl>
      <w:tblPr>
        <w:tblStyle w:val="10"/>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715"/>
        <w:gridCol w:w="624"/>
        <w:gridCol w:w="708"/>
        <w:gridCol w:w="756"/>
        <w:gridCol w:w="780"/>
        <w:gridCol w:w="1085"/>
        <w:gridCol w:w="1408"/>
        <w:gridCol w:w="618"/>
        <w:gridCol w:w="756"/>
        <w:gridCol w:w="561"/>
        <w:gridCol w:w="390"/>
        <w:gridCol w:w="641"/>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dxa"/>
            <w:vMerge w:val="restart"/>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学期</w:t>
            </w:r>
          </w:p>
        </w:tc>
        <w:tc>
          <w:tcPr>
            <w:tcW w:w="2803" w:type="dxa"/>
            <w:gridSpan w:val="4"/>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课内教学周</w:t>
            </w:r>
          </w:p>
        </w:tc>
        <w:tc>
          <w:tcPr>
            <w:tcW w:w="3273" w:type="dxa"/>
            <w:gridSpan w:val="3"/>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集中实践教学周</w:t>
            </w:r>
          </w:p>
        </w:tc>
        <w:tc>
          <w:tcPr>
            <w:tcW w:w="1374" w:type="dxa"/>
            <w:gridSpan w:val="2"/>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其他</w:t>
            </w:r>
          </w:p>
        </w:tc>
        <w:tc>
          <w:tcPr>
            <w:tcW w:w="561" w:type="dxa"/>
            <w:vMerge w:val="restart"/>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考试</w:t>
            </w:r>
          </w:p>
        </w:tc>
        <w:tc>
          <w:tcPr>
            <w:tcW w:w="390" w:type="dxa"/>
            <w:vMerge w:val="restart"/>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机动</w:t>
            </w:r>
          </w:p>
        </w:tc>
        <w:tc>
          <w:tcPr>
            <w:tcW w:w="1240" w:type="dxa"/>
            <w:gridSpan w:val="2"/>
            <w:vMerge w:val="restart"/>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9" w:type="dxa"/>
            <w:vMerge w:val="continue"/>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p>
        </w:tc>
        <w:tc>
          <w:tcPr>
            <w:tcW w:w="715" w:type="dxa"/>
            <w:vMerge w:val="restart"/>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周数</w:t>
            </w:r>
          </w:p>
          <w:p>
            <w:pPr>
              <w:widowControl/>
              <w:snapToGrid w:val="0"/>
              <w:jc w:val="center"/>
              <w:textAlignment w:val="baseline"/>
              <w:rPr>
                <w:rFonts w:ascii="仿宋_GB2312" w:hAnsi="宋体" w:eastAsia="仿宋_GB2312" w:cs="宋体"/>
                <w:b/>
                <w:bCs/>
                <w:kern w:val="0"/>
                <w:sz w:val="18"/>
                <w:szCs w:val="18"/>
              </w:rPr>
            </w:pPr>
          </w:p>
        </w:tc>
        <w:tc>
          <w:tcPr>
            <w:tcW w:w="624" w:type="dxa"/>
            <w:vMerge w:val="restart"/>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理论课时</w:t>
            </w:r>
          </w:p>
        </w:tc>
        <w:tc>
          <w:tcPr>
            <w:tcW w:w="708" w:type="dxa"/>
            <w:vMerge w:val="restart"/>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实践课时</w:t>
            </w:r>
          </w:p>
        </w:tc>
        <w:tc>
          <w:tcPr>
            <w:tcW w:w="756" w:type="dxa"/>
            <w:vMerge w:val="restart"/>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周课时</w:t>
            </w:r>
          </w:p>
        </w:tc>
        <w:tc>
          <w:tcPr>
            <w:tcW w:w="780" w:type="dxa"/>
            <w:vMerge w:val="restart"/>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校内实习实训</w:t>
            </w:r>
          </w:p>
        </w:tc>
        <w:tc>
          <w:tcPr>
            <w:tcW w:w="1085" w:type="dxa"/>
            <w:vMerge w:val="restart"/>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跟岗实习（毕业设计）</w:t>
            </w:r>
          </w:p>
        </w:tc>
        <w:tc>
          <w:tcPr>
            <w:tcW w:w="1408" w:type="dxa"/>
            <w:vMerge w:val="restart"/>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顶岗实习</w:t>
            </w:r>
          </w:p>
        </w:tc>
        <w:tc>
          <w:tcPr>
            <w:tcW w:w="618" w:type="dxa"/>
            <w:vMerge w:val="restart"/>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军训/入学教育</w:t>
            </w:r>
          </w:p>
        </w:tc>
        <w:tc>
          <w:tcPr>
            <w:tcW w:w="756" w:type="dxa"/>
            <w:vMerge w:val="restart"/>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毕业教育</w:t>
            </w:r>
          </w:p>
        </w:tc>
        <w:tc>
          <w:tcPr>
            <w:tcW w:w="561" w:type="dxa"/>
            <w:vMerge w:val="continue"/>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p>
        </w:tc>
        <w:tc>
          <w:tcPr>
            <w:tcW w:w="390" w:type="dxa"/>
            <w:vMerge w:val="continue"/>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p>
        </w:tc>
        <w:tc>
          <w:tcPr>
            <w:tcW w:w="1240" w:type="dxa"/>
            <w:gridSpan w:val="2"/>
            <w:vMerge w:val="continue"/>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89" w:type="dxa"/>
            <w:vMerge w:val="continue"/>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p>
        </w:tc>
        <w:tc>
          <w:tcPr>
            <w:tcW w:w="715" w:type="dxa"/>
            <w:vMerge w:val="continue"/>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p>
        </w:tc>
        <w:tc>
          <w:tcPr>
            <w:tcW w:w="624" w:type="dxa"/>
            <w:vMerge w:val="continue"/>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p>
        </w:tc>
        <w:tc>
          <w:tcPr>
            <w:tcW w:w="708" w:type="dxa"/>
            <w:vMerge w:val="continue"/>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p>
        </w:tc>
        <w:tc>
          <w:tcPr>
            <w:tcW w:w="756" w:type="dxa"/>
            <w:vMerge w:val="continue"/>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p>
        </w:tc>
        <w:tc>
          <w:tcPr>
            <w:tcW w:w="780" w:type="dxa"/>
            <w:vMerge w:val="continue"/>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p>
        </w:tc>
        <w:tc>
          <w:tcPr>
            <w:tcW w:w="1085" w:type="dxa"/>
            <w:vMerge w:val="continue"/>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p>
        </w:tc>
        <w:tc>
          <w:tcPr>
            <w:tcW w:w="1408" w:type="dxa"/>
            <w:vMerge w:val="continue"/>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p>
        </w:tc>
        <w:tc>
          <w:tcPr>
            <w:tcW w:w="618" w:type="dxa"/>
            <w:vMerge w:val="continue"/>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p>
        </w:tc>
        <w:tc>
          <w:tcPr>
            <w:tcW w:w="756" w:type="dxa"/>
            <w:vMerge w:val="continue"/>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p>
        </w:tc>
        <w:tc>
          <w:tcPr>
            <w:tcW w:w="561" w:type="dxa"/>
            <w:vMerge w:val="continue"/>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p>
        </w:tc>
        <w:tc>
          <w:tcPr>
            <w:tcW w:w="390" w:type="dxa"/>
            <w:vMerge w:val="continue"/>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p>
        </w:tc>
        <w:tc>
          <w:tcPr>
            <w:tcW w:w="641" w:type="dxa"/>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周数</w:t>
            </w:r>
          </w:p>
        </w:tc>
        <w:tc>
          <w:tcPr>
            <w:tcW w:w="599" w:type="dxa"/>
            <w:tcBorders>
              <w:tl2br w:val="nil"/>
              <w:tr2bl w:val="nil"/>
            </w:tcBorders>
            <w:vAlign w:val="center"/>
          </w:tcPr>
          <w:p>
            <w:pPr>
              <w:widowControl/>
              <w:snapToGrid w:val="0"/>
              <w:jc w:val="center"/>
              <w:textAlignment w:val="baseline"/>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dxa"/>
            <w:tcBorders>
              <w:tl2br w:val="nil"/>
              <w:tr2bl w:val="nil"/>
            </w:tcBorders>
            <w:vAlign w:val="center"/>
          </w:tcPr>
          <w:p>
            <w:pPr>
              <w:snapToGrid w:val="0"/>
              <w:jc w:val="center"/>
              <w:textAlignment w:val="baseline"/>
              <w:rPr>
                <w:rFonts w:ascii="仿宋_GB2312" w:hAnsi="宋体" w:eastAsia="仿宋_GB2312" w:cs="宋体"/>
                <w:b/>
                <w:bCs/>
                <w:sz w:val="18"/>
                <w:szCs w:val="18"/>
              </w:rPr>
            </w:pPr>
            <w:r>
              <w:rPr>
                <w:rFonts w:hint="eastAsia" w:ascii="仿宋_GB2312" w:eastAsia="仿宋_GB2312"/>
                <w:b/>
                <w:bCs/>
                <w:sz w:val="18"/>
                <w:szCs w:val="18"/>
              </w:rPr>
              <w:t>一</w:t>
            </w:r>
          </w:p>
        </w:tc>
        <w:tc>
          <w:tcPr>
            <w:tcW w:w="715"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16</w:t>
            </w:r>
          </w:p>
        </w:tc>
        <w:tc>
          <w:tcPr>
            <w:tcW w:w="624"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216</w:t>
            </w:r>
          </w:p>
        </w:tc>
        <w:tc>
          <w:tcPr>
            <w:tcW w:w="708"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178</w:t>
            </w:r>
          </w:p>
        </w:tc>
        <w:tc>
          <w:tcPr>
            <w:tcW w:w="756"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33</w:t>
            </w:r>
          </w:p>
        </w:tc>
        <w:tc>
          <w:tcPr>
            <w:tcW w:w="780"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1085"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1408" w:type="dxa"/>
            <w:tcBorders>
              <w:tl2br w:val="nil"/>
              <w:tr2bl w:val="nil"/>
            </w:tcBorders>
            <w:vAlign w:val="center"/>
          </w:tcPr>
          <w:p>
            <w:pPr>
              <w:snapToGrid w:val="0"/>
              <w:jc w:val="center"/>
              <w:textAlignment w:val="baseline"/>
              <w:rPr>
                <w:rFonts w:ascii="仿宋_GB2312" w:eastAsia="仿宋_GB2312"/>
                <w:sz w:val="18"/>
                <w:szCs w:val="18"/>
              </w:rPr>
            </w:pPr>
            <w:r>
              <w:rPr>
                <w:rFonts w:hint="eastAsia" w:ascii="仿宋_GB2312" w:eastAsia="仿宋_GB2312"/>
                <w:sz w:val="18"/>
                <w:szCs w:val="18"/>
              </w:rPr>
              <w:t>　</w:t>
            </w:r>
          </w:p>
        </w:tc>
        <w:tc>
          <w:tcPr>
            <w:tcW w:w="618"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2</w:t>
            </w:r>
          </w:p>
        </w:tc>
        <w:tc>
          <w:tcPr>
            <w:tcW w:w="756"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561"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1</w:t>
            </w:r>
          </w:p>
        </w:tc>
        <w:tc>
          <w:tcPr>
            <w:tcW w:w="390"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hAnsi="宋体" w:eastAsia="仿宋_GB2312" w:cs="宋体"/>
                <w:sz w:val="18"/>
                <w:szCs w:val="18"/>
              </w:rPr>
              <w:t>0</w:t>
            </w:r>
          </w:p>
        </w:tc>
        <w:tc>
          <w:tcPr>
            <w:tcW w:w="641"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hAnsi="宋体" w:eastAsia="仿宋_GB2312" w:cs="宋体"/>
                <w:sz w:val="18"/>
                <w:szCs w:val="18"/>
              </w:rPr>
              <w:t>19</w:t>
            </w:r>
          </w:p>
        </w:tc>
        <w:tc>
          <w:tcPr>
            <w:tcW w:w="599"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hAnsi="宋体" w:eastAsia="仿宋_GB2312" w:cs="宋体"/>
                <w:sz w:val="18"/>
                <w:szCs w:val="18"/>
              </w:rPr>
              <w:t>3</w:t>
            </w:r>
            <w:r>
              <w:rPr>
                <w:rFonts w:hint="eastAsia" w:ascii="仿宋_GB2312" w:hAnsi="宋体" w:eastAsia="仿宋_GB2312" w:cs="宋体"/>
                <w:sz w:val="18"/>
                <w:szCs w:val="18"/>
                <w:lang w:val="en-US" w:eastAsia="zh-CN"/>
              </w:rPr>
              <w:t>1</w:t>
            </w:r>
            <w:r>
              <w:rPr>
                <w:rFonts w:hint="eastAsia" w:ascii="仿宋_GB2312" w:hAnsi="宋体" w:eastAsia="仿宋_GB2312"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dxa"/>
            <w:tcBorders>
              <w:tl2br w:val="nil"/>
              <w:tr2bl w:val="nil"/>
            </w:tcBorders>
            <w:vAlign w:val="center"/>
          </w:tcPr>
          <w:p>
            <w:pPr>
              <w:snapToGrid w:val="0"/>
              <w:jc w:val="center"/>
              <w:textAlignment w:val="baseline"/>
              <w:rPr>
                <w:rFonts w:ascii="仿宋_GB2312" w:hAnsi="宋体" w:eastAsia="仿宋_GB2312" w:cs="宋体"/>
                <w:b/>
                <w:bCs/>
                <w:sz w:val="18"/>
                <w:szCs w:val="18"/>
              </w:rPr>
            </w:pPr>
            <w:r>
              <w:rPr>
                <w:rFonts w:hint="eastAsia" w:ascii="仿宋_GB2312" w:eastAsia="仿宋_GB2312"/>
                <w:b/>
                <w:bCs/>
                <w:sz w:val="18"/>
                <w:szCs w:val="18"/>
              </w:rPr>
              <w:t>二</w:t>
            </w:r>
          </w:p>
        </w:tc>
        <w:tc>
          <w:tcPr>
            <w:tcW w:w="715" w:type="dxa"/>
            <w:tcBorders>
              <w:tl2br w:val="nil"/>
              <w:tr2bl w:val="nil"/>
            </w:tcBorders>
            <w:vAlign w:val="center"/>
          </w:tcPr>
          <w:p>
            <w:pPr>
              <w:snapToGrid w:val="0"/>
              <w:jc w:val="center"/>
              <w:textAlignment w:val="baseline"/>
              <w:rPr>
                <w:rFonts w:ascii="仿宋_GB2312" w:eastAsia="仿宋_GB2312"/>
                <w:sz w:val="18"/>
                <w:szCs w:val="18"/>
              </w:rPr>
            </w:pPr>
            <w:r>
              <w:rPr>
                <w:rFonts w:hint="eastAsia" w:ascii="仿宋_GB2312" w:eastAsia="仿宋_GB2312"/>
                <w:sz w:val="18"/>
                <w:szCs w:val="18"/>
              </w:rPr>
              <w:t>18</w:t>
            </w:r>
          </w:p>
        </w:tc>
        <w:tc>
          <w:tcPr>
            <w:tcW w:w="624"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220</w:t>
            </w:r>
          </w:p>
        </w:tc>
        <w:tc>
          <w:tcPr>
            <w:tcW w:w="708"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174</w:t>
            </w:r>
          </w:p>
        </w:tc>
        <w:tc>
          <w:tcPr>
            <w:tcW w:w="756"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780"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1085"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1408" w:type="dxa"/>
            <w:tcBorders>
              <w:tl2br w:val="nil"/>
              <w:tr2bl w:val="nil"/>
            </w:tcBorders>
            <w:vAlign w:val="center"/>
          </w:tcPr>
          <w:p>
            <w:pPr>
              <w:snapToGrid w:val="0"/>
              <w:jc w:val="center"/>
              <w:textAlignment w:val="baseline"/>
              <w:rPr>
                <w:rFonts w:ascii="仿宋_GB2312" w:eastAsia="仿宋_GB2312"/>
                <w:sz w:val="18"/>
                <w:szCs w:val="18"/>
              </w:rPr>
            </w:pPr>
            <w:r>
              <w:rPr>
                <w:rFonts w:hint="eastAsia" w:ascii="仿宋_GB2312" w:eastAsia="仿宋_GB2312"/>
                <w:sz w:val="18"/>
                <w:szCs w:val="18"/>
              </w:rPr>
              <w:t>　</w:t>
            </w:r>
          </w:p>
        </w:tc>
        <w:tc>
          <w:tcPr>
            <w:tcW w:w="618"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756"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561"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1</w:t>
            </w:r>
          </w:p>
        </w:tc>
        <w:tc>
          <w:tcPr>
            <w:tcW w:w="390"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1</w:t>
            </w:r>
          </w:p>
        </w:tc>
        <w:tc>
          <w:tcPr>
            <w:tcW w:w="641"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20</w:t>
            </w:r>
          </w:p>
        </w:tc>
        <w:tc>
          <w:tcPr>
            <w:tcW w:w="599"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hAnsi="宋体" w:eastAsia="仿宋_GB2312" w:cs="宋体"/>
                <w:sz w:val="18"/>
                <w:szCs w:val="18"/>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dxa"/>
            <w:tcBorders>
              <w:tl2br w:val="nil"/>
              <w:tr2bl w:val="nil"/>
            </w:tcBorders>
            <w:vAlign w:val="center"/>
          </w:tcPr>
          <w:p>
            <w:pPr>
              <w:snapToGrid w:val="0"/>
              <w:jc w:val="center"/>
              <w:textAlignment w:val="baseline"/>
              <w:rPr>
                <w:rFonts w:ascii="仿宋_GB2312" w:hAnsi="宋体" w:eastAsia="仿宋_GB2312" w:cs="宋体"/>
                <w:b/>
                <w:bCs/>
                <w:sz w:val="18"/>
                <w:szCs w:val="18"/>
              </w:rPr>
            </w:pPr>
            <w:r>
              <w:rPr>
                <w:rFonts w:hint="eastAsia" w:ascii="仿宋_GB2312" w:eastAsia="仿宋_GB2312"/>
                <w:b/>
                <w:bCs/>
                <w:sz w:val="18"/>
                <w:szCs w:val="18"/>
              </w:rPr>
              <w:t>三</w:t>
            </w:r>
          </w:p>
        </w:tc>
        <w:tc>
          <w:tcPr>
            <w:tcW w:w="715" w:type="dxa"/>
            <w:tcBorders>
              <w:tl2br w:val="nil"/>
              <w:tr2bl w:val="nil"/>
            </w:tcBorders>
            <w:vAlign w:val="center"/>
          </w:tcPr>
          <w:p>
            <w:pPr>
              <w:snapToGrid w:val="0"/>
              <w:jc w:val="center"/>
              <w:textAlignment w:val="baseline"/>
              <w:rPr>
                <w:rFonts w:ascii="仿宋_GB2312" w:eastAsia="仿宋_GB2312"/>
                <w:sz w:val="18"/>
                <w:szCs w:val="18"/>
              </w:rPr>
            </w:pPr>
            <w:r>
              <w:rPr>
                <w:rFonts w:hint="eastAsia" w:ascii="仿宋_GB2312" w:eastAsia="仿宋_GB2312"/>
                <w:sz w:val="18"/>
                <w:szCs w:val="18"/>
              </w:rPr>
              <w:t>18</w:t>
            </w:r>
          </w:p>
        </w:tc>
        <w:tc>
          <w:tcPr>
            <w:tcW w:w="624"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138</w:t>
            </w:r>
          </w:p>
        </w:tc>
        <w:tc>
          <w:tcPr>
            <w:tcW w:w="708"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302</w:t>
            </w:r>
          </w:p>
        </w:tc>
        <w:tc>
          <w:tcPr>
            <w:tcW w:w="756"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780"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1085"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1408" w:type="dxa"/>
            <w:tcBorders>
              <w:tl2br w:val="nil"/>
              <w:tr2bl w:val="nil"/>
            </w:tcBorders>
            <w:vAlign w:val="center"/>
          </w:tcPr>
          <w:p>
            <w:pPr>
              <w:snapToGrid w:val="0"/>
              <w:jc w:val="center"/>
              <w:textAlignment w:val="baseline"/>
              <w:rPr>
                <w:rFonts w:ascii="仿宋_GB2312" w:eastAsia="仿宋_GB2312"/>
                <w:sz w:val="18"/>
                <w:szCs w:val="18"/>
              </w:rPr>
            </w:pPr>
            <w:r>
              <w:rPr>
                <w:rFonts w:hint="eastAsia" w:ascii="仿宋_GB2312" w:eastAsia="仿宋_GB2312"/>
                <w:sz w:val="18"/>
                <w:szCs w:val="18"/>
              </w:rPr>
              <w:t>　</w:t>
            </w:r>
          </w:p>
        </w:tc>
        <w:tc>
          <w:tcPr>
            <w:tcW w:w="618"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756"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561"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1</w:t>
            </w:r>
          </w:p>
        </w:tc>
        <w:tc>
          <w:tcPr>
            <w:tcW w:w="390"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1</w:t>
            </w:r>
          </w:p>
        </w:tc>
        <w:tc>
          <w:tcPr>
            <w:tcW w:w="641"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20</w:t>
            </w:r>
          </w:p>
        </w:tc>
        <w:tc>
          <w:tcPr>
            <w:tcW w:w="599"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hAnsi="宋体" w:eastAsia="仿宋_GB2312" w:cs="宋体"/>
                <w:sz w:val="18"/>
                <w:szCs w:val="18"/>
              </w:rPr>
              <w:t>2</w:t>
            </w:r>
            <w:r>
              <w:rPr>
                <w:rFonts w:hint="eastAsia" w:ascii="仿宋_GB2312" w:hAnsi="宋体" w:eastAsia="仿宋_GB2312" w:cs="宋体"/>
                <w:sz w:val="18"/>
                <w:szCs w:val="18"/>
                <w:lang w:val="en-US" w:eastAsia="zh-CN"/>
              </w:rPr>
              <w:t>6</w:t>
            </w:r>
            <w:r>
              <w:rPr>
                <w:rFonts w:hint="eastAsia" w:ascii="仿宋_GB2312" w:hAnsi="宋体" w:eastAsia="仿宋_GB2312"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dxa"/>
            <w:tcBorders>
              <w:tl2br w:val="nil"/>
              <w:tr2bl w:val="nil"/>
            </w:tcBorders>
            <w:vAlign w:val="center"/>
          </w:tcPr>
          <w:p>
            <w:pPr>
              <w:snapToGrid w:val="0"/>
              <w:jc w:val="center"/>
              <w:textAlignment w:val="baseline"/>
              <w:rPr>
                <w:rFonts w:ascii="仿宋_GB2312" w:hAnsi="宋体" w:eastAsia="仿宋_GB2312" w:cs="宋体"/>
                <w:b/>
                <w:bCs/>
                <w:sz w:val="18"/>
                <w:szCs w:val="18"/>
              </w:rPr>
            </w:pPr>
            <w:r>
              <w:rPr>
                <w:rFonts w:hint="eastAsia" w:ascii="仿宋_GB2312" w:eastAsia="仿宋_GB2312"/>
                <w:b/>
                <w:bCs/>
                <w:sz w:val="18"/>
                <w:szCs w:val="18"/>
              </w:rPr>
              <w:t>四</w:t>
            </w:r>
          </w:p>
        </w:tc>
        <w:tc>
          <w:tcPr>
            <w:tcW w:w="715"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18</w:t>
            </w:r>
          </w:p>
        </w:tc>
        <w:tc>
          <w:tcPr>
            <w:tcW w:w="624"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344</w:t>
            </w:r>
          </w:p>
        </w:tc>
        <w:tc>
          <w:tcPr>
            <w:tcW w:w="708"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256</w:t>
            </w:r>
          </w:p>
        </w:tc>
        <w:tc>
          <w:tcPr>
            <w:tcW w:w="756"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33</w:t>
            </w:r>
          </w:p>
        </w:tc>
        <w:tc>
          <w:tcPr>
            <w:tcW w:w="780"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1085" w:type="dxa"/>
            <w:tcBorders>
              <w:tl2br w:val="nil"/>
              <w:tr2bl w:val="nil"/>
            </w:tcBorders>
            <w:vAlign w:val="center"/>
          </w:tcPr>
          <w:p>
            <w:pPr>
              <w:snapToGrid w:val="0"/>
              <w:jc w:val="center"/>
              <w:textAlignment w:val="baseline"/>
              <w:rPr>
                <w:rFonts w:ascii="仿宋_GB2312" w:hAnsi="宋体" w:eastAsia="仿宋_GB2312" w:cs="宋体"/>
                <w:sz w:val="18"/>
                <w:szCs w:val="18"/>
              </w:rPr>
            </w:pPr>
          </w:p>
        </w:tc>
        <w:tc>
          <w:tcPr>
            <w:tcW w:w="1408" w:type="dxa"/>
            <w:tcBorders>
              <w:tl2br w:val="nil"/>
              <w:tr2bl w:val="nil"/>
            </w:tcBorders>
            <w:vAlign w:val="center"/>
          </w:tcPr>
          <w:p>
            <w:pPr>
              <w:snapToGrid w:val="0"/>
              <w:jc w:val="center"/>
              <w:textAlignment w:val="baseline"/>
              <w:rPr>
                <w:rFonts w:ascii="仿宋_GB2312" w:eastAsia="仿宋_GB2312"/>
                <w:sz w:val="18"/>
                <w:szCs w:val="18"/>
              </w:rPr>
            </w:pPr>
            <w:r>
              <w:rPr>
                <w:rFonts w:hint="eastAsia" w:ascii="仿宋_GB2312" w:eastAsia="仿宋_GB2312"/>
                <w:sz w:val="18"/>
                <w:szCs w:val="18"/>
              </w:rPr>
              <w:t>　</w:t>
            </w:r>
          </w:p>
        </w:tc>
        <w:tc>
          <w:tcPr>
            <w:tcW w:w="618"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756"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561"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1</w:t>
            </w:r>
          </w:p>
        </w:tc>
        <w:tc>
          <w:tcPr>
            <w:tcW w:w="390"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1</w:t>
            </w:r>
          </w:p>
        </w:tc>
        <w:tc>
          <w:tcPr>
            <w:tcW w:w="641"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20</w:t>
            </w:r>
          </w:p>
        </w:tc>
        <w:tc>
          <w:tcPr>
            <w:tcW w:w="599"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hAnsi="宋体" w:eastAsia="仿宋_GB2312" w:cs="宋体"/>
                <w:sz w:val="18"/>
                <w:szCs w:val="18"/>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dxa"/>
            <w:tcBorders>
              <w:tl2br w:val="nil"/>
              <w:tr2bl w:val="nil"/>
            </w:tcBorders>
            <w:vAlign w:val="center"/>
          </w:tcPr>
          <w:p>
            <w:pPr>
              <w:snapToGrid w:val="0"/>
              <w:jc w:val="center"/>
              <w:textAlignment w:val="baseline"/>
              <w:rPr>
                <w:rFonts w:ascii="仿宋_GB2312" w:hAnsi="宋体" w:eastAsia="仿宋_GB2312" w:cs="宋体"/>
                <w:b/>
                <w:bCs/>
                <w:sz w:val="18"/>
                <w:szCs w:val="18"/>
              </w:rPr>
            </w:pPr>
            <w:r>
              <w:rPr>
                <w:rFonts w:hint="eastAsia" w:ascii="仿宋_GB2312" w:eastAsia="仿宋_GB2312"/>
                <w:b/>
                <w:bCs/>
                <w:sz w:val="18"/>
                <w:szCs w:val="18"/>
              </w:rPr>
              <w:t>五</w:t>
            </w:r>
          </w:p>
        </w:tc>
        <w:tc>
          <w:tcPr>
            <w:tcW w:w="715" w:type="dxa"/>
            <w:tcBorders>
              <w:tl2br w:val="nil"/>
              <w:tr2bl w:val="nil"/>
            </w:tcBorders>
            <w:vAlign w:val="center"/>
          </w:tcPr>
          <w:p>
            <w:pPr>
              <w:snapToGrid w:val="0"/>
              <w:jc w:val="center"/>
              <w:textAlignment w:val="baseline"/>
              <w:rPr>
                <w:rFonts w:hint="eastAsia" w:ascii="仿宋_GB2312" w:hAnsi="宋体" w:eastAsia="仿宋_GB2312" w:cs="宋体"/>
                <w:sz w:val="18"/>
                <w:szCs w:val="18"/>
                <w:lang w:eastAsia="zh-CN"/>
              </w:rPr>
            </w:pPr>
            <w:r>
              <w:rPr>
                <w:rFonts w:hint="eastAsia" w:ascii="仿宋_GB2312" w:eastAsia="仿宋_GB2312"/>
                <w:sz w:val="18"/>
                <w:szCs w:val="18"/>
                <w:lang w:val="en-US" w:eastAsia="zh-CN"/>
              </w:rPr>
              <w:t>0</w:t>
            </w:r>
          </w:p>
        </w:tc>
        <w:tc>
          <w:tcPr>
            <w:tcW w:w="624"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p>
        </w:tc>
        <w:tc>
          <w:tcPr>
            <w:tcW w:w="708"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p>
        </w:tc>
        <w:tc>
          <w:tcPr>
            <w:tcW w:w="756"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p>
        </w:tc>
        <w:tc>
          <w:tcPr>
            <w:tcW w:w="780"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1085" w:type="dxa"/>
            <w:tcBorders>
              <w:tl2br w:val="nil"/>
              <w:tr2bl w:val="nil"/>
            </w:tcBorders>
            <w:vAlign w:val="center"/>
          </w:tcPr>
          <w:p>
            <w:pPr>
              <w:snapToGrid w:val="0"/>
              <w:jc w:val="center"/>
              <w:textAlignment w:val="baseline"/>
              <w:rPr>
                <w:rFonts w:hint="default" w:ascii="仿宋_GB2312" w:hAnsi="宋体" w:eastAsia="仿宋_GB2312" w:cs="宋体"/>
                <w:sz w:val="18"/>
                <w:szCs w:val="18"/>
                <w:lang w:val="en-US" w:eastAsia="zh-CN"/>
              </w:rPr>
            </w:pPr>
            <w:r>
              <w:rPr>
                <w:rFonts w:hint="eastAsia" w:ascii="仿宋_GB2312" w:eastAsia="仿宋_GB2312"/>
                <w:sz w:val="18"/>
                <w:szCs w:val="18"/>
                <w:lang w:val="en-US" w:eastAsia="zh-CN"/>
              </w:rPr>
              <w:t>14</w:t>
            </w:r>
          </w:p>
        </w:tc>
        <w:tc>
          <w:tcPr>
            <w:tcW w:w="1408" w:type="dxa"/>
            <w:tcBorders>
              <w:tl2br w:val="nil"/>
              <w:tr2bl w:val="nil"/>
            </w:tcBorders>
            <w:vAlign w:val="center"/>
          </w:tcPr>
          <w:p>
            <w:pPr>
              <w:snapToGrid w:val="0"/>
              <w:jc w:val="center"/>
              <w:textAlignment w:val="baseline"/>
              <w:rPr>
                <w:rFonts w:ascii="仿宋_GB2312" w:eastAsia="仿宋_GB2312"/>
                <w:sz w:val="18"/>
                <w:szCs w:val="18"/>
              </w:rPr>
            </w:pPr>
            <w:r>
              <w:rPr>
                <w:rFonts w:hint="eastAsia" w:ascii="仿宋_GB2312" w:eastAsia="仿宋_GB2312"/>
                <w:sz w:val="18"/>
                <w:szCs w:val="18"/>
              </w:rPr>
              <w:t>6</w:t>
            </w:r>
          </w:p>
        </w:tc>
        <w:tc>
          <w:tcPr>
            <w:tcW w:w="618"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756"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561"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hAnsi="宋体" w:eastAsia="仿宋_GB2312" w:cs="宋体"/>
                <w:sz w:val="18"/>
                <w:szCs w:val="18"/>
              </w:rPr>
              <w:t>1</w:t>
            </w:r>
          </w:p>
        </w:tc>
        <w:tc>
          <w:tcPr>
            <w:tcW w:w="390"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1</w:t>
            </w:r>
          </w:p>
        </w:tc>
        <w:tc>
          <w:tcPr>
            <w:tcW w:w="641"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20</w:t>
            </w:r>
          </w:p>
        </w:tc>
        <w:tc>
          <w:tcPr>
            <w:tcW w:w="599"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hAnsi="宋体" w:eastAsia="仿宋_GB2312" w:cs="宋体"/>
                <w:sz w:val="18"/>
                <w:szCs w:val="18"/>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dxa"/>
            <w:tcBorders>
              <w:tl2br w:val="nil"/>
              <w:tr2bl w:val="nil"/>
            </w:tcBorders>
            <w:vAlign w:val="center"/>
          </w:tcPr>
          <w:p>
            <w:pPr>
              <w:snapToGrid w:val="0"/>
              <w:jc w:val="center"/>
              <w:textAlignment w:val="baseline"/>
              <w:rPr>
                <w:rFonts w:ascii="仿宋_GB2312" w:hAnsi="宋体" w:eastAsia="仿宋_GB2312" w:cs="宋体"/>
                <w:b/>
                <w:bCs/>
                <w:sz w:val="18"/>
                <w:szCs w:val="18"/>
              </w:rPr>
            </w:pPr>
            <w:r>
              <w:rPr>
                <w:rFonts w:hint="eastAsia" w:ascii="仿宋_GB2312" w:eastAsia="仿宋_GB2312"/>
                <w:b/>
                <w:bCs/>
                <w:sz w:val="18"/>
                <w:szCs w:val="18"/>
              </w:rPr>
              <w:t>六</w:t>
            </w:r>
          </w:p>
        </w:tc>
        <w:tc>
          <w:tcPr>
            <w:tcW w:w="715" w:type="dxa"/>
            <w:tcBorders>
              <w:tl2br w:val="nil"/>
              <w:tr2bl w:val="nil"/>
            </w:tcBorders>
            <w:vAlign w:val="center"/>
          </w:tcPr>
          <w:p>
            <w:pPr>
              <w:snapToGrid w:val="0"/>
              <w:jc w:val="center"/>
              <w:textAlignment w:val="baseline"/>
              <w:rPr>
                <w:rFonts w:hint="default" w:ascii="仿宋_GB2312" w:hAnsi="宋体" w:eastAsia="仿宋_GB2312" w:cs="宋体"/>
                <w:sz w:val="18"/>
                <w:szCs w:val="18"/>
                <w:lang w:val="en-US" w:eastAsia="zh-CN"/>
              </w:rPr>
            </w:pPr>
            <w:r>
              <w:rPr>
                <w:rFonts w:hint="eastAsia" w:ascii="仿宋_GB2312" w:eastAsia="仿宋_GB2312"/>
                <w:sz w:val="18"/>
                <w:szCs w:val="18"/>
                <w:lang w:val="en-US" w:eastAsia="zh-CN"/>
              </w:rPr>
              <w:t>14</w:t>
            </w:r>
          </w:p>
        </w:tc>
        <w:tc>
          <w:tcPr>
            <w:tcW w:w="624"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p>
        </w:tc>
        <w:tc>
          <w:tcPr>
            <w:tcW w:w="708"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p>
        </w:tc>
        <w:tc>
          <w:tcPr>
            <w:tcW w:w="756"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p>
        </w:tc>
        <w:tc>
          <w:tcPr>
            <w:tcW w:w="780"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1085"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1408" w:type="dxa"/>
            <w:tcBorders>
              <w:tl2br w:val="nil"/>
              <w:tr2bl w:val="nil"/>
            </w:tcBorders>
            <w:vAlign w:val="center"/>
          </w:tcPr>
          <w:p>
            <w:pPr>
              <w:snapToGrid w:val="0"/>
              <w:jc w:val="center"/>
              <w:textAlignment w:val="baseline"/>
              <w:rPr>
                <w:rFonts w:ascii="仿宋_GB2312" w:eastAsia="仿宋_GB2312"/>
                <w:sz w:val="18"/>
                <w:szCs w:val="18"/>
              </w:rPr>
            </w:pPr>
            <w:r>
              <w:rPr>
                <w:rFonts w:hint="eastAsia" w:ascii="仿宋_GB2312" w:eastAsia="仿宋_GB2312"/>
                <w:sz w:val="18"/>
                <w:szCs w:val="18"/>
              </w:rPr>
              <w:t>18</w:t>
            </w:r>
          </w:p>
        </w:tc>
        <w:tc>
          <w:tcPr>
            <w:tcW w:w="618"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756"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0.5</w:t>
            </w:r>
          </w:p>
        </w:tc>
        <w:tc>
          <w:tcPr>
            <w:tcW w:w="561"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0.5</w:t>
            </w:r>
          </w:p>
        </w:tc>
        <w:tc>
          <w:tcPr>
            <w:tcW w:w="390"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1</w:t>
            </w:r>
          </w:p>
        </w:tc>
        <w:tc>
          <w:tcPr>
            <w:tcW w:w="641"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20</w:t>
            </w:r>
          </w:p>
        </w:tc>
        <w:tc>
          <w:tcPr>
            <w:tcW w:w="599"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hAnsi="宋体" w:eastAsia="仿宋_GB2312" w:cs="宋体"/>
                <w:sz w:val="18"/>
                <w:szCs w:val="18"/>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dxa"/>
            <w:tcBorders>
              <w:tl2br w:val="nil"/>
              <w:tr2bl w:val="nil"/>
            </w:tcBorders>
            <w:vAlign w:val="center"/>
          </w:tcPr>
          <w:p>
            <w:pPr>
              <w:snapToGrid w:val="0"/>
              <w:jc w:val="center"/>
              <w:textAlignment w:val="baseline"/>
              <w:rPr>
                <w:rFonts w:ascii="仿宋_GB2312" w:hAnsi="宋体" w:eastAsia="仿宋_GB2312" w:cs="宋体"/>
                <w:b/>
                <w:bCs/>
                <w:sz w:val="18"/>
                <w:szCs w:val="18"/>
              </w:rPr>
            </w:pPr>
            <w:r>
              <w:rPr>
                <w:rFonts w:hint="eastAsia" w:ascii="仿宋_GB2312" w:eastAsia="仿宋_GB2312"/>
                <w:b/>
                <w:bCs/>
                <w:sz w:val="18"/>
                <w:szCs w:val="18"/>
              </w:rPr>
              <w:t>总计</w:t>
            </w:r>
          </w:p>
        </w:tc>
        <w:tc>
          <w:tcPr>
            <w:tcW w:w="715" w:type="dxa"/>
            <w:tcBorders>
              <w:tl2br w:val="nil"/>
              <w:tr2bl w:val="nil"/>
            </w:tcBorders>
            <w:vAlign w:val="center"/>
          </w:tcPr>
          <w:p>
            <w:pPr>
              <w:snapToGrid w:val="0"/>
              <w:jc w:val="center"/>
              <w:textAlignment w:val="baseline"/>
              <w:rPr>
                <w:rFonts w:hint="default" w:ascii="仿宋_GB2312" w:hAnsi="宋体" w:eastAsia="仿宋_GB2312" w:cs="宋体"/>
                <w:sz w:val="18"/>
                <w:szCs w:val="18"/>
                <w:lang w:val="en-US" w:eastAsia="zh-CN"/>
              </w:rPr>
            </w:pPr>
            <w:r>
              <w:rPr>
                <w:rFonts w:hint="eastAsia" w:ascii="仿宋_GB2312" w:eastAsia="仿宋_GB2312"/>
                <w:sz w:val="18"/>
                <w:szCs w:val="18"/>
                <w:lang w:val="en-US" w:eastAsia="zh-CN"/>
              </w:rPr>
              <w:t>84</w:t>
            </w:r>
          </w:p>
        </w:tc>
        <w:tc>
          <w:tcPr>
            <w:tcW w:w="624" w:type="dxa"/>
            <w:tcBorders>
              <w:tl2br w:val="nil"/>
              <w:tr2bl w:val="nil"/>
            </w:tcBorders>
            <w:vAlign w:val="center"/>
          </w:tcPr>
          <w:p>
            <w:pPr>
              <w:adjustRightInd w:val="0"/>
              <w:snapToGrid w:val="0"/>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905</w:t>
            </w:r>
          </w:p>
        </w:tc>
        <w:tc>
          <w:tcPr>
            <w:tcW w:w="708" w:type="dxa"/>
            <w:tcBorders>
              <w:tl2br w:val="nil"/>
              <w:tr2bl w:val="nil"/>
            </w:tcBorders>
            <w:vAlign w:val="center"/>
          </w:tcPr>
          <w:p>
            <w:pPr>
              <w:adjustRightInd w:val="0"/>
              <w:snapToGrid w:val="0"/>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2225</w:t>
            </w:r>
          </w:p>
        </w:tc>
        <w:tc>
          <w:tcPr>
            <w:tcW w:w="756" w:type="dxa"/>
            <w:tcBorders>
              <w:tl2br w:val="nil"/>
              <w:tr2bl w:val="nil"/>
            </w:tcBorders>
            <w:vAlign w:val="center"/>
          </w:tcPr>
          <w:p>
            <w:pPr>
              <w:adjustRightInd w:val="0"/>
              <w:snapToGrid w:val="0"/>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112</w:t>
            </w:r>
          </w:p>
        </w:tc>
        <w:tc>
          <w:tcPr>
            <w:tcW w:w="780"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　</w:t>
            </w:r>
          </w:p>
        </w:tc>
        <w:tc>
          <w:tcPr>
            <w:tcW w:w="1085" w:type="dxa"/>
            <w:tcBorders>
              <w:tl2br w:val="nil"/>
              <w:tr2bl w:val="nil"/>
            </w:tcBorders>
            <w:vAlign w:val="center"/>
          </w:tcPr>
          <w:p>
            <w:pPr>
              <w:snapToGrid w:val="0"/>
              <w:jc w:val="center"/>
              <w:textAlignment w:val="baseline"/>
              <w:rPr>
                <w:rFonts w:hint="default" w:ascii="仿宋_GB2312" w:hAnsi="宋体" w:eastAsia="仿宋_GB2312" w:cs="宋体"/>
                <w:sz w:val="18"/>
                <w:szCs w:val="18"/>
                <w:lang w:val="en-US" w:eastAsia="zh-CN"/>
              </w:rPr>
            </w:pPr>
            <w:r>
              <w:rPr>
                <w:rFonts w:hint="eastAsia" w:ascii="仿宋_GB2312" w:eastAsia="仿宋_GB2312"/>
                <w:sz w:val="18"/>
                <w:szCs w:val="18"/>
                <w:lang w:val="en-US" w:eastAsia="zh-CN"/>
              </w:rPr>
              <w:t>14</w:t>
            </w:r>
          </w:p>
        </w:tc>
        <w:tc>
          <w:tcPr>
            <w:tcW w:w="1408" w:type="dxa"/>
            <w:tcBorders>
              <w:tl2br w:val="nil"/>
              <w:tr2bl w:val="nil"/>
            </w:tcBorders>
            <w:vAlign w:val="center"/>
          </w:tcPr>
          <w:p>
            <w:pPr>
              <w:snapToGrid w:val="0"/>
              <w:jc w:val="center"/>
              <w:textAlignment w:val="baseline"/>
              <w:rPr>
                <w:rFonts w:ascii="仿宋_GB2312" w:eastAsia="仿宋_GB2312"/>
                <w:sz w:val="18"/>
                <w:szCs w:val="18"/>
              </w:rPr>
            </w:pPr>
            <w:r>
              <w:rPr>
                <w:rFonts w:hint="eastAsia" w:ascii="仿宋_GB2312" w:eastAsia="仿宋_GB2312"/>
                <w:sz w:val="18"/>
                <w:szCs w:val="18"/>
              </w:rPr>
              <w:t>24</w:t>
            </w:r>
          </w:p>
        </w:tc>
        <w:tc>
          <w:tcPr>
            <w:tcW w:w="618"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2</w:t>
            </w:r>
          </w:p>
        </w:tc>
        <w:tc>
          <w:tcPr>
            <w:tcW w:w="756"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0.5</w:t>
            </w:r>
          </w:p>
        </w:tc>
        <w:tc>
          <w:tcPr>
            <w:tcW w:w="561"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5.5</w:t>
            </w:r>
          </w:p>
        </w:tc>
        <w:tc>
          <w:tcPr>
            <w:tcW w:w="390"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5</w:t>
            </w:r>
          </w:p>
        </w:tc>
        <w:tc>
          <w:tcPr>
            <w:tcW w:w="641" w:type="dxa"/>
            <w:tcBorders>
              <w:tl2br w:val="nil"/>
              <w:tr2bl w:val="nil"/>
            </w:tcBorders>
            <w:vAlign w:val="center"/>
          </w:tcPr>
          <w:p>
            <w:pPr>
              <w:snapToGrid w:val="0"/>
              <w:jc w:val="center"/>
              <w:textAlignment w:val="baseline"/>
              <w:rPr>
                <w:rFonts w:ascii="仿宋_GB2312" w:hAnsi="宋体" w:eastAsia="仿宋_GB2312" w:cs="宋体"/>
                <w:sz w:val="18"/>
                <w:szCs w:val="18"/>
              </w:rPr>
            </w:pPr>
            <w:r>
              <w:rPr>
                <w:rFonts w:hint="eastAsia" w:ascii="仿宋_GB2312" w:eastAsia="仿宋_GB2312"/>
                <w:sz w:val="18"/>
                <w:szCs w:val="18"/>
              </w:rPr>
              <w:t>119</w:t>
            </w:r>
          </w:p>
        </w:tc>
        <w:tc>
          <w:tcPr>
            <w:tcW w:w="599" w:type="dxa"/>
            <w:tcBorders>
              <w:tl2br w:val="nil"/>
              <w:tr2bl w:val="nil"/>
            </w:tcBorders>
            <w:vAlign w:val="center"/>
          </w:tcPr>
          <w:p>
            <w:pPr>
              <w:snapToGrid w:val="0"/>
              <w:jc w:val="center"/>
              <w:textAlignment w:val="baseline"/>
              <w:rPr>
                <w:rFonts w:hint="eastAsia" w:ascii="仿宋_GB2312" w:hAnsi="宋体" w:eastAsia="仿宋_GB2312" w:cs="宋体"/>
                <w:sz w:val="18"/>
                <w:szCs w:val="18"/>
                <w:lang w:val="en-US" w:eastAsia="zh-CN"/>
              </w:rPr>
            </w:pPr>
            <w:r>
              <w:rPr>
                <w:rFonts w:hint="eastAsia" w:ascii="仿宋_GB2312" w:hAnsi="宋体" w:eastAsia="仿宋_GB2312" w:cs="宋体"/>
                <w:sz w:val="18"/>
                <w:szCs w:val="18"/>
              </w:rPr>
              <w:t>14</w:t>
            </w:r>
            <w:r>
              <w:rPr>
                <w:rFonts w:hint="eastAsia" w:ascii="仿宋_GB2312" w:hAnsi="宋体" w:eastAsia="仿宋_GB2312" w:cs="宋体"/>
                <w:sz w:val="18"/>
                <w:szCs w:val="18"/>
                <w:lang w:val="en-US" w:eastAsia="zh-CN"/>
              </w:rPr>
              <w:t>6</w:t>
            </w:r>
          </w:p>
        </w:tc>
      </w:tr>
    </w:tbl>
    <w:p>
      <w:pPr>
        <w:pStyle w:val="23"/>
        <w:ind w:firstLine="640"/>
        <w:jc w:val="left"/>
        <w:textAlignment w:val="baseline"/>
      </w:pPr>
      <w:bookmarkStart w:id="18" w:name="_Toc3264"/>
      <w:bookmarkStart w:id="19" w:name="_Toc27821"/>
      <w:r>
        <w:rPr>
          <w:rFonts w:hint="eastAsia"/>
        </w:rPr>
        <w:t>九、毕业要求</w:t>
      </w:r>
      <w:bookmarkEnd w:id="18"/>
      <w:bookmarkEnd w:id="19"/>
    </w:p>
    <w:p>
      <w:pPr>
        <w:pStyle w:val="18"/>
        <w:spacing w:line="600" w:lineRule="exact"/>
        <w:ind w:firstLine="640"/>
        <w:textAlignment w:val="baseline"/>
        <w:rPr>
          <w:rStyle w:val="25"/>
          <w:rFonts w:ascii="仿宋_GB2312" w:hAnsi="仿宋_GB2312" w:eastAsia="仿宋_GB2312" w:cs="仿宋_GB2312"/>
          <w:b w:val="0"/>
          <w:bCs/>
          <w:color w:val="auto"/>
          <w:szCs w:val="22"/>
        </w:rPr>
      </w:pPr>
      <w:r>
        <w:rPr>
          <w:rStyle w:val="25"/>
          <w:rFonts w:hint="eastAsia" w:ascii="仿宋_GB2312" w:hAnsi="仿宋_GB2312" w:eastAsia="仿宋_GB2312" w:cs="仿宋_GB2312"/>
          <w:b w:val="0"/>
          <w:bCs/>
          <w:color w:val="auto"/>
          <w:szCs w:val="22"/>
        </w:rPr>
        <w:t>（一）根据人才培养方案要求修满所需毕业学分和第二课堂6学分。</w:t>
      </w:r>
    </w:p>
    <w:p>
      <w:pPr>
        <w:pStyle w:val="18"/>
        <w:spacing w:line="600" w:lineRule="exact"/>
        <w:ind w:firstLine="640"/>
        <w:textAlignment w:val="baseline"/>
        <w:rPr>
          <w:rStyle w:val="25"/>
          <w:rFonts w:hint="default" w:ascii="仿宋_GB2312" w:hAnsi="仿宋_GB2312" w:eastAsia="仿宋_GB2312" w:cs="仿宋_GB2312"/>
          <w:b w:val="0"/>
          <w:bCs/>
          <w:color w:val="FF0000"/>
          <w:szCs w:val="22"/>
          <w:highlight w:val="yellow"/>
          <w:lang w:val="en-US"/>
        </w:rPr>
      </w:pPr>
      <w:r>
        <w:rPr>
          <w:rStyle w:val="25"/>
          <w:rFonts w:hint="eastAsia" w:ascii="仿宋_GB2312" w:hAnsi="仿宋_GB2312" w:eastAsia="仿宋_GB2312" w:cs="仿宋_GB2312"/>
          <w:b w:val="0"/>
          <w:bCs/>
          <w:color w:val="auto"/>
          <w:szCs w:val="22"/>
        </w:rPr>
        <w:t>（二）鼓励考取等级证书与职业资格证书，</w:t>
      </w:r>
      <w:r>
        <w:rPr>
          <w:rStyle w:val="25"/>
          <w:rFonts w:hint="eastAsia" w:ascii="仿宋_GB2312" w:hAnsi="仿宋_GB2312" w:eastAsia="仿宋_GB2312" w:cs="仿宋_GB2312"/>
          <w:b w:val="0"/>
          <w:bCs/>
          <w:color w:val="FF0000"/>
          <w:szCs w:val="22"/>
        </w:rPr>
        <w:t>各专业根专业特点，增减表九内容。</w:t>
      </w:r>
      <w:r>
        <w:rPr>
          <w:rStyle w:val="25"/>
          <w:rFonts w:hint="eastAsia" w:cs="仿宋_GB2312"/>
          <w:b w:val="0"/>
          <w:bCs/>
          <w:color w:val="FF0000"/>
          <w:szCs w:val="22"/>
          <w:highlight w:val="yellow"/>
          <w:lang w:val="en-US"/>
        </w:rPr>
        <w:t>多余</w:t>
      </w:r>
    </w:p>
    <w:p>
      <w:pPr>
        <w:spacing w:line="560" w:lineRule="exact"/>
        <w:ind w:firstLine="640" w:firstLineChars="200"/>
        <w:rPr>
          <w:rFonts w:ascii="仿宋_GB2312" w:hAnsi="宋体" w:eastAsia="仿宋_GB2312"/>
          <w:bCs/>
          <w:color w:val="000000"/>
          <w:sz w:val="32"/>
          <w:szCs w:val="32"/>
        </w:rPr>
      </w:pPr>
      <w:r>
        <w:rPr>
          <w:rFonts w:hint="eastAsia" w:ascii="仿宋_GB2312" w:hAnsi="宋体" w:eastAsia="仿宋_GB2312"/>
          <w:bCs/>
          <w:color w:val="FF0000"/>
          <w:sz w:val="32"/>
          <w:szCs w:val="32"/>
        </w:rPr>
        <w:t>（三）参加半年以上顶岗实习并考核合格；</w:t>
      </w:r>
      <w:r>
        <w:rPr>
          <w:rStyle w:val="25"/>
          <w:rFonts w:hint="eastAsia" w:cs="仿宋_GB2312"/>
          <w:b w:val="0"/>
          <w:bCs/>
          <w:color w:val="FF0000"/>
          <w:szCs w:val="22"/>
          <w:highlight w:val="yellow"/>
          <w:lang w:val="en-US"/>
        </w:rPr>
        <w:t>多余</w:t>
      </w:r>
    </w:p>
    <w:p>
      <w:pPr>
        <w:spacing w:line="560" w:lineRule="exact"/>
        <w:ind w:firstLine="640" w:firstLineChars="200"/>
        <w:rPr>
          <w:rFonts w:hint="eastAsia" w:ascii="仿宋_GB2312" w:hAnsi="宋体" w:eastAsia="仿宋_GB2312"/>
          <w:bCs/>
          <w:color w:val="FF0000"/>
          <w:sz w:val="32"/>
          <w:szCs w:val="32"/>
          <w:lang w:val="en-US" w:eastAsia="zh-CN"/>
        </w:rPr>
      </w:pPr>
      <w:r>
        <w:rPr>
          <w:rFonts w:hint="eastAsia" w:ascii="仿宋_GB2312" w:hAnsi="宋体" w:eastAsia="仿宋_GB2312"/>
          <w:bCs/>
          <w:color w:val="FF0000"/>
          <w:sz w:val="32"/>
          <w:szCs w:val="32"/>
        </w:rPr>
        <w:t>（四）获得高职高专英语应用能力登记证书、计算机文化基础考试合格证及普通话等级证书；</w:t>
      </w:r>
      <w:r>
        <w:rPr>
          <w:rFonts w:hint="eastAsia" w:ascii="仿宋_GB2312" w:hAnsi="宋体" w:eastAsia="仿宋_GB2312"/>
          <w:bCs/>
          <w:color w:val="FF0000"/>
          <w:sz w:val="32"/>
          <w:szCs w:val="32"/>
          <w:highlight w:val="yellow"/>
          <w:lang w:val="en-US" w:eastAsia="zh-CN"/>
        </w:rPr>
        <w:t>没必要</w:t>
      </w:r>
    </w:p>
    <w:p>
      <w:pPr>
        <w:spacing w:line="560" w:lineRule="exact"/>
        <w:ind w:firstLine="640" w:firstLineChars="200"/>
        <w:rPr>
          <w:rStyle w:val="25"/>
          <w:rFonts w:ascii="仿宋_GB2312" w:hAnsi="仿宋_GB2312" w:eastAsia="仿宋_GB2312" w:cs="仿宋_GB2312"/>
          <w:b w:val="0"/>
          <w:bCs/>
          <w:color w:val="FF0000"/>
        </w:rPr>
      </w:pPr>
      <w:r>
        <w:rPr>
          <w:rFonts w:hint="eastAsia" w:ascii="仿宋_GB2312" w:hAnsi="宋体" w:eastAsia="仿宋_GB2312"/>
          <w:bCs/>
          <w:color w:val="auto"/>
          <w:sz w:val="32"/>
          <w:szCs w:val="32"/>
        </w:rPr>
        <w:t>（五）鼓励获得网络编辑证、编辑记者证和摄影摄像师证。</w:t>
      </w:r>
    </w:p>
    <w:p>
      <w:pPr>
        <w:pStyle w:val="24"/>
        <w:textAlignment w:val="baseline"/>
      </w:pPr>
      <w:r>
        <w:rPr>
          <w:rFonts w:hint="eastAsia"/>
        </w:rPr>
        <w:t xml:space="preserve"> 表九 等级证书与职业资格证书参考</w:t>
      </w:r>
    </w:p>
    <w:tbl>
      <w:tblPr>
        <w:tblStyle w:val="10"/>
        <w:tblW w:w="90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3"/>
        <w:gridCol w:w="2733"/>
        <w:gridCol w:w="3697"/>
        <w:gridCol w:w="17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03" w:type="dxa"/>
            <w:tcBorders>
              <w:top w:val="single" w:color="auto" w:sz="4" w:space="0"/>
              <w:bottom w:val="single" w:color="auto" w:sz="4" w:space="0"/>
              <w:right w:val="single" w:color="auto" w:sz="4" w:space="0"/>
            </w:tcBorders>
            <w:vAlign w:val="center"/>
          </w:tcPr>
          <w:p>
            <w:pPr>
              <w:jc w:val="center"/>
              <w:textAlignment w:val="baseline"/>
              <w:rPr>
                <w:rFonts w:ascii="仿宋_GB2312" w:hAnsi="宋体" w:eastAsia="仿宋_GB2312"/>
                <w:b/>
                <w:bCs/>
                <w:sz w:val="24"/>
              </w:rPr>
            </w:pPr>
            <w:r>
              <w:rPr>
                <w:rFonts w:hint="eastAsia" w:ascii="仿宋_GB2312" w:hAnsi="宋体" w:eastAsia="仿宋_GB2312"/>
                <w:b/>
                <w:bCs/>
                <w:sz w:val="24"/>
              </w:rPr>
              <w:t>序号</w:t>
            </w:r>
          </w:p>
        </w:tc>
        <w:tc>
          <w:tcPr>
            <w:tcW w:w="2733"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_GB2312" w:hAnsi="宋体" w:eastAsia="仿宋_GB2312"/>
                <w:b/>
                <w:bCs/>
                <w:sz w:val="24"/>
              </w:rPr>
            </w:pPr>
            <w:r>
              <w:rPr>
                <w:rFonts w:hint="eastAsia" w:ascii="仿宋_GB2312" w:hAnsi="宋体" w:eastAsia="仿宋_GB2312"/>
                <w:b/>
                <w:bCs/>
                <w:sz w:val="24"/>
              </w:rPr>
              <w:t>考核项目</w:t>
            </w:r>
          </w:p>
        </w:tc>
        <w:tc>
          <w:tcPr>
            <w:tcW w:w="369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_GB2312" w:hAnsi="宋体" w:eastAsia="仿宋_GB2312"/>
                <w:b/>
                <w:bCs/>
                <w:sz w:val="24"/>
              </w:rPr>
            </w:pPr>
            <w:r>
              <w:rPr>
                <w:rFonts w:hint="eastAsia" w:ascii="仿宋_GB2312" w:hAnsi="宋体" w:eastAsia="仿宋_GB2312"/>
                <w:b/>
                <w:bCs/>
                <w:sz w:val="24"/>
              </w:rPr>
              <w:t>考核发证部门</w:t>
            </w:r>
          </w:p>
        </w:tc>
        <w:tc>
          <w:tcPr>
            <w:tcW w:w="1769"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_GB2312" w:hAnsi="宋体" w:eastAsia="仿宋_GB2312"/>
                <w:b/>
                <w:bCs/>
                <w:sz w:val="24"/>
              </w:rPr>
            </w:pPr>
            <w:r>
              <w:rPr>
                <w:rFonts w:hint="eastAsia" w:ascii="仿宋_GB2312" w:hAnsi="宋体" w:eastAsia="仿宋_GB2312"/>
                <w:b/>
                <w:bCs/>
                <w:sz w:val="24"/>
              </w:rPr>
              <w:t>等级要求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03" w:type="dxa"/>
            <w:tcBorders>
              <w:top w:val="single" w:color="auto" w:sz="4" w:space="0"/>
              <w:bottom w:val="single" w:color="auto" w:sz="4" w:space="0"/>
              <w:right w:val="single" w:color="auto" w:sz="4" w:space="0"/>
            </w:tcBorders>
            <w:vAlign w:val="center"/>
          </w:tcPr>
          <w:p>
            <w:pPr>
              <w:jc w:val="center"/>
              <w:textAlignment w:val="baseline"/>
              <w:rPr>
                <w:rFonts w:ascii="仿宋_GB2312" w:hAnsi="宋体" w:eastAsia="仿宋_GB2312"/>
                <w:sz w:val="24"/>
              </w:rPr>
            </w:pPr>
            <w:r>
              <w:rPr>
                <w:rFonts w:hint="eastAsia" w:ascii="仿宋_GB2312" w:hAnsi="宋体" w:eastAsia="仿宋_GB2312"/>
                <w:sz w:val="24"/>
              </w:rPr>
              <w:t>1</w:t>
            </w:r>
          </w:p>
        </w:tc>
        <w:tc>
          <w:tcPr>
            <w:tcW w:w="2733"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_GB2312" w:hAnsi="宋体" w:eastAsia="仿宋_GB2312"/>
                <w:sz w:val="24"/>
              </w:rPr>
            </w:pPr>
            <w:r>
              <w:rPr>
                <w:rFonts w:hint="eastAsia" w:ascii="仿宋_GB2312" w:hAnsi="宋体" w:eastAsia="仿宋_GB2312"/>
                <w:sz w:val="24"/>
              </w:rPr>
              <w:t>计算机等级考试</w:t>
            </w:r>
          </w:p>
        </w:tc>
        <w:tc>
          <w:tcPr>
            <w:tcW w:w="369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_GB2312" w:hAnsi="宋体" w:eastAsia="仿宋_GB2312"/>
                <w:sz w:val="24"/>
              </w:rPr>
            </w:pPr>
            <w:r>
              <w:rPr>
                <w:rFonts w:hint="eastAsia" w:ascii="仿宋_GB2312" w:hAnsi="宋体" w:eastAsia="仿宋_GB2312"/>
                <w:sz w:val="24"/>
              </w:rPr>
              <w:t>教育部考试中心</w:t>
            </w:r>
          </w:p>
        </w:tc>
        <w:tc>
          <w:tcPr>
            <w:tcW w:w="1769"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_GB2312" w:hAnsi="宋体" w:eastAsia="仿宋_GB2312"/>
                <w:sz w:val="24"/>
              </w:rPr>
            </w:pPr>
            <w:r>
              <w:rPr>
                <w:rFonts w:hint="eastAsia" w:ascii="仿宋_GB2312" w:hAnsi="宋体" w:eastAsia="仿宋_GB2312"/>
                <w:sz w:val="24"/>
              </w:rPr>
              <w:t>三级或二级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03" w:type="dxa"/>
            <w:tcBorders>
              <w:top w:val="single" w:color="auto" w:sz="4" w:space="0"/>
              <w:bottom w:val="single" w:color="auto" w:sz="4" w:space="0"/>
              <w:right w:val="single" w:color="auto" w:sz="4" w:space="0"/>
            </w:tcBorders>
            <w:vAlign w:val="center"/>
          </w:tcPr>
          <w:p>
            <w:pPr>
              <w:jc w:val="center"/>
              <w:textAlignment w:val="baseline"/>
              <w:rPr>
                <w:rFonts w:ascii="仿宋_GB2312" w:hAnsi="宋体" w:eastAsia="仿宋_GB2312"/>
                <w:sz w:val="24"/>
              </w:rPr>
            </w:pPr>
            <w:r>
              <w:rPr>
                <w:rFonts w:hint="eastAsia" w:ascii="仿宋_GB2312" w:hAnsi="宋体" w:eastAsia="仿宋_GB2312"/>
                <w:sz w:val="24"/>
              </w:rPr>
              <w:t>2</w:t>
            </w:r>
          </w:p>
        </w:tc>
        <w:tc>
          <w:tcPr>
            <w:tcW w:w="2733"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_GB2312" w:hAnsi="宋体" w:eastAsia="仿宋_GB2312"/>
                <w:sz w:val="24"/>
              </w:rPr>
            </w:pPr>
            <w:r>
              <w:rPr>
                <w:rFonts w:hint="eastAsia" w:ascii="仿宋_GB2312" w:hAnsi="宋体" w:eastAsia="仿宋_GB2312"/>
                <w:sz w:val="24"/>
              </w:rPr>
              <w:t>普通话水平测试</w:t>
            </w:r>
          </w:p>
        </w:tc>
        <w:tc>
          <w:tcPr>
            <w:tcW w:w="369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_GB2312" w:hAnsi="宋体" w:eastAsia="仿宋_GB2312"/>
                <w:sz w:val="24"/>
              </w:rPr>
            </w:pPr>
            <w:r>
              <w:rPr>
                <w:rFonts w:hint="eastAsia" w:ascii="仿宋_GB2312" w:hAnsi="宋体" w:eastAsia="仿宋_GB2312"/>
                <w:sz w:val="24"/>
              </w:rPr>
              <w:t>山东省语言文字工作委员会</w:t>
            </w:r>
          </w:p>
        </w:tc>
        <w:tc>
          <w:tcPr>
            <w:tcW w:w="1769"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_GB2312" w:hAnsi="宋体" w:eastAsia="仿宋_GB2312"/>
                <w:sz w:val="24"/>
              </w:rPr>
            </w:pPr>
            <w:r>
              <w:rPr>
                <w:rFonts w:hint="eastAsia" w:ascii="仿宋_GB2312" w:hAnsi="宋体" w:eastAsia="仿宋_GB2312"/>
                <w:sz w:val="24"/>
              </w:rPr>
              <w:t>二级乙等以上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03" w:type="dxa"/>
            <w:tcBorders>
              <w:top w:val="single" w:color="auto" w:sz="4" w:space="0"/>
              <w:bottom w:val="single" w:color="auto" w:sz="4" w:space="0"/>
              <w:right w:val="single" w:color="auto" w:sz="4" w:space="0"/>
            </w:tcBorders>
            <w:vAlign w:val="center"/>
          </w:tcPr>
          <w:p>
            <w:pPr>
              <w:jc w:val="center"/>
              <w:textAlignment w:val="baseline"/>
              <w:rPr>
                <w:rFonts w:ascii="仿宋_GB2312" w:hAnsi="宋体" w:eastAsia="仿宋_GB2312"/>
                <w:sz w:val="24"/>
              </w:rPr>
            </w:pPr>
            <w:r>
              <w:rPr>
                <w:rFonts w:hint="eastAsia" w:ascii="仿宋_GB2312" w:hAnsi="宋体" w:eastAsia="仿宋_GB2312"/>
                <w:sz w:val="24"/>
              </w:rPr>
              <w:t>3</w:t>
            </w:r>
          </w:p>
        </w:tc>
        <w:tc>
          <w:tcPr>
            <w:tcW w:w="2733"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_GB2312" w:hAnsi="宋体" w:eastAsia="仿宋_GB2312"/>
                <w:sz w:val="24"/>
              </w:rPr>
            </w:pPr>
            <w:r>
              <w:rPr>
                <w:rFonts w:hint="eastAsia" w:ascii="仿宋_GB2312" w:hAnsi="宋体" w:eastAsia="仿宋_GB2312"/>
                <w:sz w:val="24"/>
              </w:rPr>
              <w:t>全国英语等级考试</w:t>
            </w:r>
          </w:p>
        </w:tc>
        <w:tc>
          <w:tcPr>
            <w:tcW w:w="369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_GB2312" w:hAnsi="宋体" w:eastAsia="仿宋_GB2312"/>
                <w:sz w:val="24"/>
              </w:rPr>
            </w:pPr>
            <w:r>
              <w:rPr>
                <w:rFonts w:hint="eastAsia" w:ascii="仿宋_GB2312" w:hAnsi="宋体" w:eastAsia="仿宋_GB2312"/>
                <w:sz w:val="24"/>
              </w:rPr>
              <w:t>教育部</w:t>
            </w:r>
          </w:p>
        </w:tc>
        <w:tc>
          <w:tcPr>
            <w:tcW w:w="1769"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_GB2312" w:hAnsi="宋体" w:eastAsia="仿宋_GB2312"/>
                <w:sz w:val="24"/>
              </w:rPr>
            </w:pPr>
            <w:r>
              <w:rPr>
                <w:rFonts w:hint="eastAsia" w:ascii="仿宋_GB2312" w:hAnsi="宋体" w:eastAsia="仿宋_GB2312"/>
                <w:sz w:val="24"/>
              </w:rPr>
              <w:t>四级、六级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03" w:type="dxa"/>
            <w:tcBorders>
              <w:top w:val="single" w:color="auto" w:sz="4" w:space="0"/>
              <w:bottom w:val="single" w:color="auto" w:sz="4" w:space="0"/>
              <w:right w:val="single" w:color="auto" w:sz="4" w:space="0"/>
            </w:tcBorders>
            <w:vAlign w:val="center"/>
          </w:tcPr>
          <w:p>
            <w:pPr>
              <w:jc w:val="center"/>
              <w:textAlignment w:val="baseline"/>
              <w:rPr>
                <w:rFonts w:ascii="仿宋_GB2312" w:hAnsi="宋体" w:eastAsia="仿宋_GB2312"/>
                <w:sz w:val="24"/>
              </w:rPr>
            </w:pPr>
            <w:r>
              <w:rPr>
                <w:rFonts w:hint="eastAsia" w:ascii="仿宋_GB2312" w:hAnsi="宋体" w:eastAsia="仿宋_GB2312"/>
                <w:sz w:val="24"/>
              </w:rPr>
              <w:t>4</w:t>
            </w:r>
          </w:p>
        </w:tc>
        <w:tc>
          <w:tcPr>
            <w:tcW w:w="8199"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_GB2312" w:hAnsi="宋体" w:eastAsia="仿宋_GB2312"/>
                <w:sz w:val="24"/>
              </w:rPr>
            </w:pPr>
            <w:r>
              <w:rPr>
                <w:rFonts w:hint="eastAsia" w:ascii="仿宋_GB2312" w:hAnsi="宋体" w:eastAsia="仿宋_GB2312"/>
                <w:sz w:val="24"/>
              </w:rPr>
              <w:t>专业职业资格证书、职业技能等级证书等</w:t>
            </w:r>
          </w:p>
        </w:tc>
      </w:tr>
    </w:tbl>
    <w:p>
      <w:pPr>
        <w:pStyle w:val="23"/>
        <w:ind w:firstLine="640"/>
        <w:textAlignment w:val="baseline"/>
      </w:pPr>
      <w:bookmarkStart w:id="20" w:name="_Toc7842"/>
      <w:bookmarkStart w:id="21" w:name="_Toc27990"/>
      <w:r>
        <w:rPr>
          <w:rFonts w:hint="eastAsia"/>
        </w:rPr>
        <w:t>十、教学实施条件</w:t>
      </w:r>
      <w:bookmarkEnd w:id="20"/>
      <w:bookmarkEnd w:id="21"/>
    </w:p>
    <w:p>
      <w:pPr>
        <w:pStyle w:val="18"/>
        <w:spacing w:line="600" w:lineRule="exact"/>
        <w:ind w:firstLine="643"/>
        <w:textAlignment w:val="baseline"/>
        <w:rPr>
          <w:rStyle w:val="25"/>
          <w:color w:val="auto"/>
          <w:szCs w:val="22"/>
        </w:rPr>
      </w:pPr>
      <w:r>
        <w:rPr>
          <w:rStyle w:val="25"/>
          <w:rFonts w:hint="eastAsia"/>
          <w:color w:val="auto"/>
          <w:szCs w:val="22"/>
        </w:rPr>
        <w:t>（一）师资条件</w:t>
      </w:r>
    </w:p>
    <w:p>
      <w:pPr>
        <w:pStyle w:val="27"/>
        <w:ind w:firstLine="643"/>
        <w:textAlignment w:val="baseline"/>
      </w:pPr>
      <w:r>
        <w:rPr>
          <w:rFonts w:hint="eastAsia"/>
        </w:rPr>
        <w:t>1.校内专任教师</w:t>
      </w:r>
    </w:p>
    <w:p>
      <w:pPr>
        <w:pStyle w:val="24"/>
        <w:textAlignment w:val="baseline"/>
      </w:pPr>
      <w:r>
        <w:rPr>
          <w:rFonts w:hint="eastAsia"/>
        </w:rPr>
        <w:t>表十 校内专任教师一览表</w:t>
      </w: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055"/>
        <w:gridCol w:w="1055"/>
        <w:gridCol w:w="1228"/>
        <w:gridCol w:w="1402"/>
        <w:gridCol w:w="1229"/>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vAlign w:val="center"/>
          </w:tcPr>
          <w:p>
            <w:pPr>
              <w:spacing w:line="400" w:lineRule="exact"/>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055" w:type="dxa"/>
            <w:vAlign w:val="center"/>
          </w:tcPr>
          <w:p>
            <w:pPr>
              <w:spacing w:line="400" w:lineRule="exact"/>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姓名</w:t>
            </w:r>
          </w:p>
        </w:tc>
        <w:tc>
          <w:tcPr>
            <w:tcW w:w="1055" w:type="dxa"/>
            <w:vAlign w:val="center"/>
          </w:tcPr>
          <w:p>
            <w:pPr>
              <w:spacing w:line="400" w:lineRule="exact"/>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学历</w:t>
            </w:r>
          </w:p>
        </w:tc>
        <w:tc>
          <w:tcPr>
            <w:tcW w:w="1228" w:type="dxa"/>
            <w:vAlign w:val="center"/>
          </w:tcPr>
          <w:p>
            <w:pPr>
              <w:spacing w:line="400" w:lineRule="exact"/>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学位</w:t>
            </w:r>
          </w:p>
        </w:tc>
        <w:tc>
          <w:tcPr>
            <w:tcW w:w="1402" w:type="dxa"/>
            <w:vAlign w:val="center"/>
          </w:tcPr>
          <w:p>
            <w:pPr>
              <w:spacing w:line="400" w:lineRule="exact"/>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职称</w:t>
            </w:r>
          </w:p>
        </w:tc>
        <w:tc>
          <w:tcPr>
            <w:tcW w:w="1229" w:type="dxa"/>
            <w:vAlign w:val="center"/>
          </w:tcPr>
          <w:p>
            <w:pPr>
              <w:spacing w:line="400" w:lineRule="exact"/>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双师素质</w:t>
            </w:r>
          </w:p>
        </w:tc>
        <w:tc>
          <w:tcPr>
            <w:tcW w:w="1722" w:type="dxa"/>
            <w:vAlign w:val="center"/>
          </w:tcPr>
          <w:p>
            <w:pPr>
              <w:spacing w:line="400" w:lineRule="exact"/>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主要课程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vAlign w:val="center"/>
          </w:tcPr>
          <w:p>
            <w:pPr>
              <w:spacing w:line="4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1</w:t>
            </w:r>
          </w:p>
        </w:tc>
        <w:tc>
          <w:tcPr>
            <w:tcW w:w="1055"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刘传琳</w:t>
            </w:r>
          </w:p>
        </w:tc>
        <w:tc>
          <w:tcPr>
            <w:tcW w:w="1055"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本科</w:t>
            </w:r>
          </w:p>
        </w:tc>
        <w:tc>
          <w:tcPr>
            <w:tcW w:w="1228"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学士</w:t>
            </w:r>
          </w:p>
        </w:tc>
        <w:tc>
          <w:tcPr>
            <w:tcW w:w="1402"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教授</w:t>
            </w:r>
          </w:p>
        </w:tc>
        <w:tc>
          <w:tcPr>
            <w:tcW w:w="1229"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是</w:t>
            </w:r>
          </w:p>
        </w:tc>
        <w:tc>
          <w:tcPr>
            <w:tcW w:w="1722"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电视新闻节目制作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vAlign w:val="center"/>
          </w:tcPr>
          <w:p>
            <w:pPr>
              <w:spacing w:line="4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2</w:t>
            </w:r>
          </w:p>
        </w:tc>
        <w:tc>
          <w:tcPr>
            <w:tcW w:w="1055" w:type="dxa"/>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于笑非</w:t>
            </w:r>
          </w:p>
        </w:tc>
        <w:tc>
          <w:tcPr>
            <w:tcW w:w="1055" w:type="dxa"/>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研究生</w:t>
            </w:r>
          </w:p>
        </w:tc>
        <w:tc>
          <w:tcPr>
            <w:tcW w:w="1228" w:type="dxa"/>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硕士</w:t>
            </w:r>
          </w:p>
        </w:tc>
        <w:tc>
          <w:tcPr>
            <w:tcW w:w="1402" w:type="dxa"/>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助教</w:t>
            </w:r>
          </w:p>
        </w:tc>
        <w:tc>
          <w:tcPr>
            <w:tcW w:w="1229" w:type="dxa"/>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是</w:t>
            </w:r>
          </w:p>
        </w:tc>
        <w:tc>
          <w:tcPr>
            <w:tcW w:w="1722" w:type="dxa"/>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新媒体策划与运营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3</w:t>
            </w:r>
          </w:p>
        </w:tc>
        <w:tc>
          <w:tcPr>
            <w:tcW w:w="10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张瑒</w:t>
            </w:r>
          </w:p>
        </w:tc>
        <w:tc>
          <w:tcPr>
            <w:tcW w:w="10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本科</w:t>
            </w:r>
          </w:p>
        </w:tc>
        <w:tc>
          <w:tcPr>
            <w:tcW w:w="12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学士</w:t>
            </w:r>
          </w:p>
        </w:tc>
        <w:tc>
          <w:tcPr>
            <w:tcW w:w="140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中级</w:t>
            </w:r>
          </w:p>
        </w:tc>
        <w:tc>
          <w:tcPr>
            <w:tcW w:w="122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是</w:t>
            </w:r>
          </w:p>
        </w:tc>
        <w:tc>
          <w:tcPr>
            <w:tcW w:w="172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全媒体采访与写作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4</w:t>
            </w:r>
          </w:p>
        </w:tc>
        <w:tc>
          <w:tcPr>
            <w:tcW w:w="10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王娜</w:t>
            </w:r>
          </w:p>
        </w:tc>
        <w:tc>
          <w:tcPr>
            <w:tcW w:w="10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研究生</w:t>
            </w:r>
          </w:p>
        </w:tc>
        <w:tc>
          <w:tcPr>
            <w:tcW w:w="12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硕士</w:t>
            </w:r>
          </w:p>
        </w:tc>
        <w:tc>
          <w:tcPr>
            <w:tcW w:w="140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中级</w:t>
            </w:r>
          </w:p>
        </w:tc>
        <w:tc>
          <w:tcPr>
            <w:tcW w:w="122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是</w:t>
            </w:r>
          </w:p>
        </w:tc>
        <w:tc>
          <w:tcPr>
            <w:tcW w:w="172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H5设计、编辑与版式设计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5</w:t>
            </w:r>
          </w:p>
        </w:tc>
        <w:tc>
          <w:tcPr>
            <w:tcW w:w="10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王晓翠</w:t>
            </w:r>
          </w:p>
        </w:tc>
        <w:tc>
          <w:tcPr>
            <w:tcW w:w="10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研究生</w:t>
            </w:r>
          </w:p>
        </w:tc>
        <w:tc>
          <w:tcPr>
            <w:tcW w:w="12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硕士</w:t>
            </w:r>
          </w:p>
        </w:tc>
        <w:tc>
          <w:tcPr>
            <w:tcW w:w="140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中级</w:t>
            </w:r>
          </w:p>
        </w:tc>
        <w:tc>
          <w:tcPr>
            <w:tcW w:w="122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是</w:t>
            </w:r>
          </w:p>
        </w:tc>
        <w:tc>
          <w:tcPr>
            <w:tcW w:w="172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电视新闻节目制作、公共关系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6</w:t>
            </w:r>
          </w:p>
        </w:tc>
        <w:tc>
          <w:tcPr>
            <w:tcW w:w="10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宋紫薇</w:t>
            </w:r>
          </w:p>
        </w:tc>
        <w:tc>
          <w:tcPr>
            <w:tcW w:w="10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研究生</w:t>
            </w:r>
          </w:p>
        </w:tc>
        <w:tc>
          <w:tcPr>
            <w:tcW w:w="12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硕士</w:t>
            </w:r>
          </w:p>
        </w:tc>
        <w:tc>
          <w:tcPr>
            <w:tcW w:w="140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初级</w:t>
            </w:r>
          </w:p>
        </w:tc>
        <w:tc>
          <w:tcPr>
            <w:tcW w:w="122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是</w:t>
            </w:r>
          </w:p>
        </w:tc>
        <w:tc>
          <w:tcPr>
            <w:tcW w:w="172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文案创作基础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7</w:t>
            </w:r>
          </w:p>
        </w:tc>
        <w:tc>
          <w:tcPr>
            <w:tcW w:w="10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张永清</w:t>
            </w:r>
          </w:p>
        </w:tc>
        <w:tc>
          <w:tcPr>
            <w:tcW w:w="10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研究生</w:t>
            </w:r>
          </w:p>
        </w:tc>
        <w:tc>
          <w:tcPr>
            <w:tcW w:w="12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硕士</w:t>
            </w:r>
          </w:p>
        </w:tc>
        <w:tc>
          <w:tcPr>
            <w:tcW w:w="140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中级</w:t>
            </w:r>
          </w:p>
        </w:tc>
        <w:tc>
          <w:tcPr>
            <w:tcW w:w="122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是</w:t>
            </w:r>
          </w:p>
        </w:tc>
        <w:tc>
          <w:tcPr>
            <w:tcW w:w="172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广播电视节目策划与运营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8</w:t>
            </w:r>
          </w:p>
        </w:tc>
        <w:tc>
          <w:tcPr>
            <w:tcW w:w="10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李延杰</w:t>
            </w:r>
          </w:p>
        </w:tc>
        <w:tc>
          <w:tcPr>
            <w:tcW w:w="105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研究生</w:t>
            </w:r>
          </w:p>
        </w:tc>
        <w:tc>
          <w:tcPr>
            <w:tcW w:w="12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硕士</w:t>
            </w:r>
          </w:p>
        </w:tc>
        <w:tc>
          <w:tcPr>
            <w:tcW w:w="140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初级</w:t>
            </w:r>
          </w:p>
        </w:tc>
        <w:tc>
          <w:tcPr>
            <w:tcW w:w="122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是</w:t>
            </w:r>
          </w:p>
        </w:tc>
        <w:tc>
          <w:tcPr>
            <w:tcW w:w="172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电视摄像、纪录片创作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9</w:t>
            </w:r>
          </w:p>
        </w:tc>
        <w:tc>
          <w:tcPr>
            <w:tcW w:w="10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张丹丹</w:t>
            </w:r>
          </w:p>
        </w:tc>
        <w:tc>
          <w:tcPr>
            <w:tcW w:w="10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研究生</w:t>
            </w:r>
          </w:p>
        </w:tc>
        <w:tc>
          <w:tcPr>
            <w:tcW w:w="12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硕士</w:t>
            </w:r>
          </w:p>
        </w:tc>
        <w:tc>
          <w:tcPr>
            <w:tcW w:w="14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初级</w:t>
            </w:r>
          </w:p>
        </w:tc>
        <w:tc>
          <w:tcPr>
            <w:tcW w:w="12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否</w:t>
            </w:r>
          </w:p>
        </w:tc>
        <w:tc>
          <w:tcPr>
            <w:tcW w:w="172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非线编与数字特技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10</w:t>
            </w:r>
          </w:p>
        </w:tc>
        <w:tc>
          <w:tcPr>
            <w:tcW w:w="10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郗斌</w:t>
            </w:r>
          </w:p>
        </w:tc>
        <w:tc>
          <w:tcPr>
            <w:tcW w:w="10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研究生</w:t>
            </w:r>
          </w:p>
        </w:tc>
        <w:tc>
          <w:tcPr>
            <w:tcW w:w="12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硕士</w:t>
            </w:r>
          </w:p>
        </w:tc>
        <w:tc>
          <w:tcPr>
            <w:tcW w:w="14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初级</w:t>
            </w:r>
          </w:p>
        </w:tc>
        <w:tc>
          <w:tcPr>
            <w:tcW w:w="12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否</w:t>
            </w:r>
          </w:p>
        </w:tc>
        <w:tc>
          <w:tcPr>
            <w:tcW w:w="172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电视摄像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11</w:t>
            </w:r>
          </w:p>
        </w:tc>
        <w:tc>
          <w:tcPr>
            <w:tcW w:w="10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周颖</w:t>
            </w:r>
          </w:p>
        </w:tc>
        <w:tc>
          <w:tcPr>
            <w:tcW w:w="10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研究生</w:t>
            </w:r>
          </w:p>
        </w:tc>
        <w:tc>
          <w:tcPr>
            <w:tcW w:w="12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硕士</w:t>
            </w:r>
          </w:p>
        </w:tc>
        <w:tc>
          <w:tcPr>
            <w:tcW w:w="14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初级</w:t>
            </w:r>
          </w:p>
        </w:tc>
        <w:tc>
          <w:tcPr>
            <w:tcW w:w="12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否</w:t>
            </w:r>
          </w:p>
        </w:tc>
        <w:tc>
          <w:tcPr>
            <w:tcW w:w="172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新媒体文案策划</w:t>
            </w:r>
          </w:p>
        </w:tc>
      </w:tr>
    </w:tbl>
    <w:p>
      <w:pPr>
        <w:pStyle w:val="27"/>
        <w:ind w:firstLine="643"/>
        <w:textAlignment w:val="baseline"/>
      </w:pPr>
      <w:r>
        <w:rPr>
          <w:rFonts w:hint="eastAsia"/>
        </w:rPr>
        <w:t>2.校外兼职教师</w:t>
      </w:r>
    </w:p>
    <w:p>
      <w:pPr>
        <w:pStyle w:val="24"/>
        <w:textAlignment w:val="baseline"/>
      </w:pPr>
      <w:r>
        <w:rPr>
          <w:rFonts w:hint="eastAsia"/>
        </w:rPr>
        <w:t>表十一 校外兼职教师一览表</w:t>
      </w: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055"/>
        <w:gridCol w:w="1055"/>
        <w:gridCol w:w="1228"/>
        <w:gridCol w:w="1402"/>
        <w:gridCol w:w="1229"/>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vAlign w:val="center"/>
          </w:tcPr>
          <w:p>
            <w:pPr>
              <w:spacing w:line="400" w:lineRule="exact"/>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055" w:type="dxa"/>
            <w:vAlign w:val="center"/>
          </w:tcPr>
          <w:p>
            <w:pPr>
              <w:spacing w:line="400" w:lineRule="exact"/>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姓名</w:t>
            </w:r>
          </w:p>
        </w:tc>
        <w:tc>
          <w:tcPr>
            <w:tcW w:w="1055" w:type="dxa"/>
            <w:vAlign w:val="center"/>
          </w:tcPr>
          <w:p>
            <w:pPr>
              <w:spacing w:line="400" w:lineRule="exact"/>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学历</w:t>
            </w:r>
          </w:p>
        </w:tc>
        <w:tc>
          <w:tcPr>
            <w:tcW w:w="1228" w:type="dxa"/>
            <w:vAlign w:val="center"/>
          </w:tcPr>
          <w:p>
            <w:pPr>
              <w:spacing w:line="400" w:lineRule="exact"/>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学位</w:t>
            </w:r>
          </w:p>
        </w:tc>
        <w:tc>
          <w:tcPr>
            <w:tcW w:w="1402" w:type="dxa"/>
            <w:vAlign w:val="center"/>
          </w:tcPr>
          <w:p>
            <w:pPr>
              <w:spacing w:line="400" w:lineRule="exact"/>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职称</w:t>
            </w:r>
          </w:p>
        </w:tc>
        <w:tc>
          <w:tcPr>
            <w:tcW w:w="1229" w:type="dxa"/>
            <w:vAlign w:val="center"/>
          </w:tcPr>
          <w:p>
            <w:pPr>
              <w:spacing w:line="400" w:lineRule="exact"/>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双师素质</w:t>
            </w:r>
          </w:p>
        </w:tc>
        <w:tc>
          <w:tcPr>
            <w:tcW w:w="1722" w:type="dxa"/>
            <w:vAlign w:val="center"/>
          </w:tcPr>
          <w:p>
            <w:pPr>
              <w:spacing w:line="400" w:lineRule="exact"/>
              <w:jc w:val="center"/>
              <w:textAlignment w:val="baseline"/>
              <w:rPr>
                <w:rFonts w:ascii="仿宋_GB2312" w:hAnsi="仿宋_GB2312" w:eastAsia="仿宋_GB2312" w:cs="仿宋_GB2312"/>
                <w:b/>
                <w:bCs/>
                <w:sz w:val="24"/>
              </w:rPr>
            </w:pPr>
            <w:r>
              <w:rPr>
                <w:rFonts w:hint="eastAsia" w:ascii="仿宋_GB2312" w:hAnsi="仿宋_GB2312" w:eastAsia="仿宋_GB2312" w:cs="仿宋_GB2312"/>
                <w:b/>
                <w:bCs/>
                <w:sz w:val="24"/>
              </w:rPr>
              <w:t>主要课程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vAlign w:val="center"/>
          </w:tcPr>
          <w:p>
            <w:pPr>
              <w:spacing w:line="4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1</w:t>
            </w:r>
          </w:p>
        </w:tc>
        <w:tc>
          <w:tcPr>
            <w:tcW w:w="1055" w:type="dxa"/>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刘涛</w:t>
            </w:r>
          </w:p>
        </w:tc>
        <w:tc>
          <w:tcPr>
            <w:tcW w:w="1055" w:type="dxa"/>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学士</w:t>
            </w:r>
          </w:p>
        </w:tc>
        <w:tc>
          <w:tcPr>
            <w:tcW w:w="1228" w:type="dxa"/>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本科</w:t>
            </w:r>
          </w:p>
        </w:tc>
        <w:tc>
          <w:tcPr>
            <w:tcW w:w="1402" w:type="dxa"/>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高级编辑</w:t>
            </w:r>
          </w:p>
        </w:tc>
        <w:tc>
          <w:tcPr>
            <w:tcW w:w="1229" w:type="dxa"/>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山东教育卫视</w:t>
            </w:r>
          </w:p>
        </w:tc>
        <w:tc>
          <w:tcPr>
            <w:tcW w:w="1722" w:type="dxa"/>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电视新闻节目制作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vAlign w:val="center"/>
          </w:tcPr>
          <w:p>
            <w:pPr>
              <w:spacing w:line="4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2</w:t>
            </w:r>
          </w:p>
        </w:tc>
        <w:tc>
          <w:tcPr>
            <w:tcW w:w="1055" w:type="dxa"/>
            <w:vAlign w:val="center"/>
          </w:tcPr>
          <w:p>
            <w:pPr>
              <w:snapToGrid w:val="0"/>
              <w:spacing w:line="400" w:lineRule="exact"/>
              <w:jc w:val="center"/>
              <w:textAlignment w:val="baseline"/>
              <w:rPr>
                <w:rFonts w:ascii="仿宋_GB2312" w:hAnsi="仿宋_GB2312" w:eastAsia="仿宋_GB2312" w:cs="仿宋_GB2312"/>
                <w:sz w:val="24"/>
              </w:rPr>
            </w:pPr>
          </w:p>
        </w:tc>
        <w:tc>
          <w:tcPr>
            <w:tcW w:w="1055" w:type="dxa"/>
            <w:vAlign w:val="center"/>
          </w:tcPr>
          <w:p>
            <w:pPr>
              <w:snapToGrid w:val="0"/>
              <w:spacing w:line="400" w:lineRule="exact"/>
              <w:jc w:val="center"/>
              <w:textAlignment w:val="baseline"/>
              <w:rPr>
                <w:rFonts w:ascii="仿宋_GB2312" w:hAnsi="仿宋_GB2312" w:eastAsia="仿宋_GB2312" w:cs="仿宋_GB2312"/>
                <w:sz w:val="24"/>
              </w:rPr>
            </w:pPr>
          </w:p>
        </w:tc>
        <w:tc>
          <w:tcPr>
            <w:tcW w:w="1228" w:type="dxa"/>
            <w:vAlign w:val="center"/>
          </w:tcPr>
          <w:p>
            <w:pPr>
              <w:snapToGrid w:val="0"/>
              <w:spacing w:line="400" w:lineRule="exact"/>
              <w:jc w:val="center"/>
              <w:textAlignment w:val="baseline"/>
              <w:rPr>
                <w:rFonts w:ascii="仿宋_GB2312" w:hAnsi="仿宋_GB2312" w:eastAsia="仿宋_GB2312" w:cs="仿宋_GB2312"/>
                <w:sz w:val="24"/>
              </w:rPr>
            </w:pPr>
          </w:p>
        </w:tc>
        <w:tc>
          <w:tcPr>
            <w:tcW w:w="1402" w:type="dxa"/>
            <w:vAlign w:val="center"/>
          </w:tcPr>
          <w:p>
            <w:pPr>
              <w:snapToGrid w:val="0"/>
              <w:spacing w:line="400" w:lineRule="exact"/>
              <w:jc w:val="center"/>
              <w:textAlignment w:val="baseline"/>
              <w:rPr>
                <w:rFonts w:ascii="仿宋_GB2312" w:hAnsi="仿宋_GB2312" w:eastAsia="仿宋_GB2312" w:cs="仿宋_GB2312"/>
                <w:sz w:val="24"/>
              </w:rPr>
            </w:pPr>
          </w:p>
        </w:tc>
        <w:tc>
          <w:tcPr>
            <w:tcW w:w="1229" w:type="dxa"/>
            <w:vAlign w:val="center"/>
          </w:tcPr>
          <w:p>
            <w:pPr>
              <w:snapToGrid w:val="0"/>
              <w:spacing w:line="400" w:lineRule="exact"/>
              <w:jc w:val="center"/>
              <w:textAlignment w:val="baseline"/>
              <w:rPr>
                <w:rFonts w:ascii="仿宋_GB2312" w:hAnsi="仿宋_GB2312" w:eastAsia="仿宋_GB2312" w:cs="仿宋_GB2312"/>
                <w:sz w:val="24"/>
              </w:rPr>
            </w:pPr>
          </w:p>
        </w:tc>
        <w:tc>
          <w:tcPr>
            <w:tcW w:w="1722" w:type="dxa"/>
            <w:vAlign w:val="center"/>
          </w:tcPr>
          <w:p>
            <w:pPr>
              <w:snapToGrid w:val="0"/>
              <w:spacing w:line="400" w:lineRule="exact"/>
              <w:jc w:val="center"/>
              <w:textAlignment w:val="baseline"/>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vAlign w:val="center"/>
          </w:tcPr>
          <w:p>
            <w:pPr>
              <w:spacing w:line="4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3</w:t>
            </w:r>
          </w:p>
        </w:tc>
        <w:tc>
          <w:tcPr>
            <w:tcW w:w="1055" w:type="dxa"/>
            <w:vAlign w:val="center"/>
          </w:tcPr>
          <w:p>
            <w:pPr>
              <w:snapToGrid w:val="0"/>
              <w:spacing w:line="400" w:lineRule="exact"/>
              <w:jc w:val="center"/>
              <w:textAlignment w:val="baseline"/>
              <w:rPr>
                <w:rFonts w:ascii="仿宋_GB2312" w:hAnsi="仿宋_GB2312" w:eastAsia="仿宋_GB2312" w:cs="仿宋_GB2312"/>
                <w:sz w:val="24"/>
              </w:rPr>
            </w:pPr>
          </w:p>
        </w:tc>
        <w:tc>
          <w:tcPr>
            <w:tcW w:w="1055" w:type="dxa"/>
            <w:vAlign w:val="center"/>
          </w:tcPr>
          <w:p>
            <w:pPr>
              <w:snapToGrid w:val="0"/>
              <w:spacing w:line="400" w:lineRule="exact"/>
              <w:jc w:val="center"/>
              <w:textAlignment w:val="baseline"/>
              <w:rPr>
                <w:rFonts w:ascii="仿宋_GB2312" w:hAnsi="仿宋_GB2312" w:eastAsia="仿宋_GB2312" w:cs="仿宋_GB2312"/>
                <w:sz w:val="24"/>
              </w:rPr>
            </w:pPr>
          </w:p>
        </w:tc>
        <w:tc>
          <w:tcPr>
            <w:tcW w:w="1228" w:type="dxa"/>
            <w:vAlign w:val="center"/>
          </w:tcPr>
          <w:p>
            <w:pPr>
              <w:snapToGrid w:val="0"/>
              <w:spacing w:line="400" w:lineRule="exact"/>
              <w:jc w:val="center"/>
              <w:textAlignment w:val="baseline"/>
              <w:rPr>
                <w:rFonts w:ascii="仿宋_GB2312" w:hAnsi="仿宋_GB2312" w:eastAsia="仿宋_GB2312" w:cs="仿宋_GB2312"/>
                <w:sz w:val="24"/>
              </w:rPr>
            </w:pPr>
          </w:p>
        </w:tc>
        <w:tc>
          <w:tcPr>
            <w:tcW w:w="1402" w:type="dxa"/>
            <w:vAlign w:val="center"/>
          </w:tcPr>
          <w:p>
            <w:pPr>
              <w:snapToGrid w:val="0"/>
              <w:spacing w:line="400" w:lineRule="exact"/>
              <w:jc w:val="center"/>
              <w:textAlignment w:val="baseline"/>
              <w:rPr>
                <w:rFonts w:ascii="仿宋_GB2312" w:hAnsi="仿宋_GB2312" w:eastAsia="仿宋_GB2312" w:cs="仿宋_GB2312"/>
                <w:sz w:val="24"/>
              </w:rPr>
            </w:pPr>
          </w:p>
        </w:tc>
        <w:tc>
          <w:tcPr>
            <w:tcW w:w="1229" w:type="dxa"/>
            <w:vAlign w:val="center"/>
          </w:tcPr>
          <w:p>
            <w:pPr>
              <w:snapToGrid w:val="0"/>
              <w:spacing w:line="400" w:lineRule="exact"/>
              <w:jc w:val="center"/>
              <w:textAlignment w:val="baseline"/>
              <w:rPr>
                <w:rFonts w:ascii="仿宋_GB2312" w:hAnsi="仿宋_GB2312" w:eastAsia="仿宋_GB2312" w:cs="仿宋_GB2312"/>
                <w:sz w:val="24"/>
              </w:rPr>
            </w:pPr>
          </w:p>
        </w:tc>
        <w:tc>
          <w:tcPr>
            <w:tcW w:w="1722" w:type="dxa"/>
            <w:vAlign w:val="center"/>
          </w:tcPr>
          <w:p>
            <w:pPr>
              <w:snapToGrid w:val="0"/>
              <w:spacing w:line="400" w:lineRule="exact"/>
              <w:jc w:val="center"/>
              <w:textAlignment w:val="baseline"/>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vAlign w:val="center"/>
          </w:tcPr>
          <w:p>
            <w:pPr>
              <w:spacing w:line="4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4</w:t>
            </w:r>
          </w:p>
        </w:tc>
        <w:tc>
          <w:tcPr>
            <w:tcW w:w="1055" w:type="dxa"/>
            <w:vAlign w:val="center"/>
          </w:tcPr>
          <w:p>
            <w:pPr>
              <w:snapToGrid w:val="0"/>
              <w:spacing w:line="400" w:lineRule="exact"/>
              <w:jc w:val="center"/>
              <w:textAlignment w:val="baseline"/>
              <w:rPr>
                <w:rFonts w:ascii="仿宋_GB2312" w:hAnsi="仿宋_GB2312" w:eastAsia="仿宋_GB2312" w:cs="仿宋_GB2312"/>
                <w:sz w:val="24"/>
              </w:rPr>
            </w:pPr>
          </w:p>
        </w:tc>
        <w:tc>
          <w:tcPr>
            <w:tcW w:w="1055" w:type="dxa"/>
            <w:vAlign w:val="center"/>
          </w:tcPr>
          <w:p>
            <w:pPr>
              <w:snapToGrid w:val="0"/>
              <w:spacing w:line="400" w:lineRule="exact"/>
              <w:jc w:val="center"/>
              <w:textAlignment w:val="baseline"/>
              <w:rPr>
                <w:rFonts w:ascii="仿宋_GB2312" w:hAnsi="仿宋_GB2312" w:eastAsia="仿宋_GB2312" w:cs="仿宋_GB2312"/>
                <w:sz w:val="24"/>
              </w:rPr>
            </w:pPr>
          </w:p>
        </w:tc>
        <w:tc>
          <w:tcPr>
            <w:tcW w:w="1228" w:type="dxa"/>
            <w:vAlign w:val="center"/>
          </w:tcPr>
          <w:p>
            <w:pPr>
              <w:snapToGrid w:val="0"/>
              <w:spacing w:line="400" w:lineRule="exact"/>
              <w:jc w:val="center"/>
              <w:textAlignment w:val="baseline"/>
              <w:rPr>
                <w:rFonts w:ascii="仿宋_GB2312" w:hAnsi="仿宋_GB2312" w:eastAsia="仿宋_GB2312" w:cs="仿宋_GB2312"/>
                <w:sz w:val="24"/>
              </w:rPr>
            </w:pPr>
          </w:p>
        </w:tc>
        <w:tc>
          <w:tcPr>
            <w:tcW w:w="1402" w:type="dxa"/>
            <w:vAlign w:val="center"/>
          </w:tcPr>
          <w:p>
            <w:pPr>
              <w:snapToGrid w:val="0"/>
              <w:spacing w:line="400" w:lineRule="exact"/>
              <w:jc w:val="center"/>
              <w:textAlignment w:val="baseline"/>
              <w:rPr>
                <w:rFonts w:ascii="仿宋_GB2312" w:hAnsi="仿宋_GB2312" w:eastAsia="仿宋_GB2312" w:cs="仿宋_GB2312"/>
                <w:sz w:val="24"/>
              </w:rPr>
            </w:pPr>
          </w:p>
        </w:tc>
        <w:tc>
          <w:tcPr>
            <w:tcW w:w="1229" w:type="dxa"/>
            <w:vAlign w:val="center"/>
          </w:tcPr>
          <w:p>
            <w:pPr>
              <w:spacing w:line="400" w:lineRule="exact"/>
              <w:textAlignment w:val="baseline"/>
              <w:rPr>
                <w:rFonts w:ascii="仿宋_GB2312" w:hAnsi="仿宋_GB2312" w:eastAsia="仿宋_GB2312" w:cs="仿宋_GB2312"/>
                <w:sz w:val="24"/>
              </w:rPr>
            </w:pPr>
          </w:p>
        </w:tc>
        <w:tc>
          <w:tcPr>
            <w:tcW w:w="1722" w:type="dxa"/>
            <w:vAlign w:val="center"/>
          </w:tcPr>
          <w:p>
            <w:pPr>
              <w:snapToGrid w:val="0"/>
              <w:spacing w:line="400" w:lineRule="exact"/>
              <w:jc w:val="center"/>
              <w:textAlignment w:val="baseline"/>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vAlign w:val="center"/>
          </w:tcPr>
          <w:p>
            <w:pPr>
              <w:spacing w:line="4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5</w:t>
            </w:r>
          </w:p>
        </w:tc>
        <w:tc>
          <w:tcPr>
            <w:tcW w:w="1055" w:type="dxa"/>
            <w:vAlign w:val="center"/>
          </w:tcPr>
          <w:p>
            <w:pPr>
              <w:snapToGrid w:val="0"/>
              <w:spacing w:line="400" w:lineRule="exact"/>
              <w:jc w:val="center"/>
              <w:textAlignment w:val="baseline"/>
              <w:rPr>
                <w:rFonts w:ascii="仿宋_GB2312" w:hAnsi="仿宋_GB2312" w:eastAsia="仿宋_GB2312" w:cs="仿宋_GB2312"/>
                <w:sz w:val="24"/>
              </w:rPr>
            </w:pPr>
          </w:p>
        </w:tc>
        <w:tc>
          <w:tcPr>
            <w:tcW w:w="1055" w:type="dxa"/>
            <w:vAlign w:val="center"/>
          </w:tcPr>
          <w:p>
            <w:pPr>
              <w:snapToGrid w:val="0"/>
              <w:spacing w:line="400" w:lineRule="exact"/>
              <w:jc w:val="center"/>
              <w:textAlignment w:val="baseline"/>
              <w:rPr>
                <w:rFonts w:ascii="仿宋_GB2312" w:hAnsi="仿宋_GB2312" w:eastAsia="仿宋_GB2312" w:cs="仿宋_GB2312"/>
                <w:sz w:val="24"/>
              </w:rPr>
            </w:pPr>
          </w:p>
        </w:tc>
        <w:tc>
          <w:tcPr>
            <w:tcW w:w="1228" w:type="dxa"/>
            <w:vAlign w:val="center"/>
          </w:tcPr>
          <w:p>
            <w:pPr>
              <w:snapToGrid w:val="0"/>
              <w:spacing w:line="400" w:lineRule="exact"/>
              <w:jc w:val="center"/>
              <w:textAlignment w:val="baseline"/>
              <w:rPr>
                <w:rFonts w:ascii="仿宋_GB2312" w:hAnsi="仿宋_GB2312" w:eastAsia="仿宋_GB2312" w:cs="仿宋_GB2312"/>
                <w:sz w:val="24"/>
              </w:rPr>
            </w:pPr>
          </w:p>
        </w:tc>
        <w:tc>
          <w:tcPr>
            <w:tcW w:w="1402" w:type="dxa"/>
            <w:vAlign w:val="center"/>
          </w:tcPr>
          <w:p>
            <w:pPr>
              <w:snapToGrid w:val="0"/>
              <w:spacing w:line="400" w:lineRule="exact"/>
              <w:jc w:val="center"/>
              <w:textAlignment w:val="baseline"/>
              <w:rPr>
                <w:rFonts w:ascii="仿宋_GB2312" w:hAnsi="仿宋_GB2312" w:eastAsia="仿宋_GB2312" w:cs="仿宋_GB2312"/>
                <w:sz w:val="24"/>
              </w:rPr>
            </w:pPr>
          </w:p>
        </w:tc>
        <w:tc>
          <w:tcPr>
            <w:tcW w:w="1229" w:type="dxa"/>
            <w:vAlign w:val="center"/>
          </w:tcPr>
          <w:p>
            <w:pPr>
              <w:snapToGrid w:val="0"/>
              <w:spacing w:line="400" w:lineRule="exact"/>
              <w:jc w:val="center"/>
              <w:textAlignment w:val="baseline"/>
              <w:rPr>
                <w:rFonts w:ascii="仿宋_GB2312" w:hAnsi="仿宋_GB2312" w:eastAsia="仿宋_GB2312" w:cs="仿宋_GB2312"/>
                <w:sz w:val="24"/>
              </w:rPr>
            </w:pPr>
          </w:p>
        </w:tc>
        <w:tc>
          <w:tcPr>
            <w:tcW w:w="1722" w:type="dxa"/>
            <w:vAlign w:val="center"/>
          </w:tcPr>
          <w:p>
            <w:pPr>
              <w:snapToGrid w:val="0"/>
              <w:spacing w:line="400" w:lineRule="exact"/>
              <w:jc w:val="center"/>
              <w:textAlignment w:val="baseline"/>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w:t>
            </w:r>
          </w:p>
        </w:tc>
        <w:tc>
          <w:tcPr>
            <w:tcW w:w="10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4"/>
              </w:rPr>
            </w:pPr>
          </w:p>
        </w:tc>
        <w:tc>
          <w:tcPr>
            <w:tcW w:w="10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4"/>
              </w:rPr>
            </w:pPr>
          </w:p>
        </w:tc>
        <w:tc>
          <w:tcPr>
            <w:tcW w:w="12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4"/>
              </w:rPr>
            </w:pPr>
          </w:p>
        </w:tc>
        <w:tc>
          <w:tcPr>
            <w:tcW w:w="14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4"/>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4"/>
              </w:rPr>
            </w:pP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4"/>
              </w:rPr>
            </w:pPr>
          </w:p>
        </w:tc>
      </w:tr>
    </w:tbl>
    <w:p>
      <w:pPr>
        <w:pStyle w:val="18"/>
        <w:spacing w:line="600" w:lineRule="exact"/>
        <w:ind w:firstLine="643"/>
        <w:textAlignment w:val="baseline"/>
        <w:rPr>
          <w:rStyle w:val="25"/>
          <w:color w:val="auto"/>
          <w:szCs w:val="22"/>
        </w:rPr>
      </w:pPr>
      <w:r>
        <w:rPr>
          <w:rStyle w:val="25"/>
          <w:rFonts w:hint="eastAsia"/>
          <w:color w:val="auto"/>
          <w:szCs w:val="22"/>
        </w:rPr>
        <w:t>（二）实践教学条件</w:t>
      </w:r>
    </w:p>
    <w:p>
      <w:pPr>
        <w:pStyle w:val="27"/>
        <w:ind w:firstLine="643"/>
        <w:textAlignment w:val="baseline"/>
      </w:pPr>
      <w:r>
        <w:rPr>
          <w:rFonts w:hint="eastAsia"/>
        </w:rPr>
        <w:t>1.校内实训教学条件</w:t>
      </w:r>
    </w:p>
    <w:p>
      <w:pPr>
        <w:pStyle w:val="24"/>
        <w:textAlignment w:val="baseline"/>
      </w:pPr>
      <w:r>
        <w:rPr>
          <w:rFonts w:hint="eastAsia"/>
        </w:rPr>
        <w:t>表十二 校内实训一览表</w:t>
      </w: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592"/>
        <w:gridCol w:w="957"/>
        <w:gridCol w:w="2574"/>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Align w:val="center"/>
          </w:tcPr>
          <w:p>
            <w:pPr>
              <w:spacing w:line="400" w:lineRule="exact"/>
              <w:jc w:val="center"/>
              <w:textAlignment w:val="baseline"/>
              <w:rPr>
                <w:rFonts w:ascii="仿宋_GB2312" w:hAnsi="宋体" w:eastAsia="仿宋_GB2312"/>
                <w:b/>
                <w:bCs/>
                <w:sz w:val="24"/>
              </w:rPr>
            </w:pPr>
            <w:r>
              <w:rPr>
                <w:rFonts w:hint="eastAsia" w:ascii="仿宋_GB2312" w:hAnsi="宋体" w:eastAsia="仿宋_GB2312"/>
                <w:b/>
                <w:bCs/>
                <w:sz w:val="24"/>
              </w:rPr>
              <w:t>序号</w:t>
            </w:r>
          </w:p>
        </w:tc>
        <w:tc>
          <w:tcPr>
            <w:tcW w:w="2592" w:type="dxa"/>
            <w:vAlign w:val="center"/>
          </w:tcPr>
          <w:p>
            <w:pPr>
              <w:spacing w:line="400" w:lineRule="exact"/>
              <w:jc w:val="center"/>
              <w:textAlignment w:val="baseline"/>
              <w:rPr>
                <w:rFonts w:ascii="仿宋_GB2312" w:hAnsi="宋体" w:eastAsia="仿宋_GB2312"/>
                <w:b/>
                <w:bCs/>
                <w:sz w:val="24"/>
              </w:rPr>
            </w:pPr>
            <w:r>
              <w:rPr>
                <w:rFonts w:hint="eastAsia" w:ascii="仿宋_GB2312" w:hAnsi="宋体" w:eastAsia="仿宋_GB2312"/>
                <w:b/>
                <w:bCs/>
                <w:sz w:val="24"/>
              </w:rPr>
              <w:t>实践基地名称</w:t>
            </w:r>
          </w:p>
        </w:tc>
        <w:tc>
          <w:tcPr>
            <w:tcW w:w="957" w:type="dxa"/>
            <w:vAlign w:val="center"/>
          </w:tcPr>
          <w:p>
            <w:pPr>
              <w:spacing w:line="400" w:lineRule="exact"/>
              <w:jc w:val="center"/>
              <w:textAlignment w:val="baseline"/>
              <w:rPr>
                <w:rFonts w:ascii="仿宋_GB2312" w:hAnsi="宋体" w:eastAsia="仿宋_GB2312"/>
                <w:b/>
                <w:bCs/>
                <w:sz w:val="24"/>
              </w:rPr>
            </w:pPr>
            <w:r>
              <w:rPr>
                <w:rFonts w:hint="eastAsia" w:ascii="仿宋_GB2312" w:hAnsi="宋体" w:eastAsia="仿宋_GB2312"/>
                <w:b/>
                <w:bCs/>
                <w:sz w:val="24"/>
              </w:rPr>
              <w:t>批准</w:t>
            </w:r>
          </w:p>
          <w:p>
            <w:pPr>
              <w:spacing w:line="400" w:lineRule="exact"/>
              <w:jc w:val="center"/>
              <w:textAlignment w:val="baseline"/>
              <w:rPr>
                <w:rFonts w:ascii="仿宋_GB2312" w:hAnsi="宋体" w:eastAsia="仿宋_GB2312"/>
                <w:b/>
                <w:bCs/>
                <w:sz w:val="24"/>
              </w:rPr>
            </w:pPr>
            <w:r>
              <w:rPr>
                <w:rFonts w:hint="eastAsia" w:ascii="仿宋_GB2312" w:hAnsi="宋体" w:eastAsia="仿宋_GB2312"/>
                <w:b/>
                <w:bCs/>
                <w:sz w:val="24"/>
              </w:rPr>
              <w:t>时间</w:t>
            </w:r>
          </w:p>
        </w:tc>
        <w:tc>
          <w:tcPr>
            <w:tcW w:w="2574" w:type="dxa"/>
            <w:vAlign w:val="center"/>
          </w:tcPr>
          <w:p>
            <w:pPr>
              <w:spacing w:line="400" w:lineRule="exact"/>
              <w:jc w:val="center"/>
              <w:textAlignment w:val="baseline"/>
              <w:rPr>
                <w:rFonts w:ascii="仿宋_GB2312" w:hAnsi="宋体" w:eastAsia="仿宋_GB2312"/>
                <w:b/>
                <w:bCs/>
                <w:sz w:val="24"/>
              </w:rPr>
            </w:pPr>
            <w:r>
              <w:rPr>
                <w:rFonts w:hint="eastAsia" w:ascii="仿宋_GB2312" w:hAnsi="宋体" w:eastAsia="仿宋_GB2312"/>
                <w:b/>
                <w:bCs/>
                <w:sz w:val="24"/>
              </w:rPr>
              <w:t>实训项目</w:t>
            </w:r>
          </w:p>
        </w:tc>
        <w:tc>
          <w:tcPr>
            <w:tcW w:w="1692" w:type="dxa"/>
            <w:vAlign w:val="center"/>
          </w:tcPr>
          <w:p>
            <w:pPr>
              <w:spacing w:line="400" w:lineRule="exact"/>
              <w:jc w:val="center"/>
              <w:textAlignment w:val="baseline"/>
              <w:rPr>
                <w:rFonts w:ascii="仿宋_GB2312" w:hAnsi="宋体" w:eastAsia="仿宋_GB2312"/>
                <w:b/>
                <w:bCs/>
                <w:sz w:val="24"/>
              </w:rPr>
            </w:pPr>
            <w:r>
              <w:rPr>
                <w:rFonts w:hint="eastAsia" w:ascii="仿宋_GB2312" w:hAnsi="宋体" w:eastAsia="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Align w:val="center"/>
          </w:tcPr>
          <w:p>
            <w:pPr>
              <w:spacing w:line="400" w:lineRule="exact"/>
              <w:jc w:val="center"/>
              <w:textAlignment w:val="baseline"/>
              <w:rPr>
                <w:rFonts w:ascii="仿宋_GB2312" w:hAnsi="宋体" w:eastAsia="仿宋_GB2312"/>
                <w:sz w:val="24"/>
              </w:rPr>
            </w:pPr>
            <w:r>
              <w:rPr>
                <w:rFonts w:hint="eastAsia" w:ascii="仿宋_GB2312" w:hAnsi="宋体" w:eastAsia="仿宋_GB2312"/>
                <w:sz w:val="24"/>
              </w:rPr>
              <w:t>1</w:t>
            </w:r>
          </w:p>
        </w:tc>
        <w:tc>
          <w:tcPr>
            <w:tcW w:w="2592" w:type="dxa"/>
            <w:vAlign w:val="center"/>
          </w:tcPr>
          <w:p>
            <w:pPr>
              <w:spacing w:line="400" w:lineRule="exact"/>
              <w:rPr>
                <w:rFonts w:ascii="仿宋_GB2312" w:hAnsi="宋体" w:eastAsia="仿宋_GB2312"/>
                <w:szCs w:val="21"/>
              </w:rPr>
            </w:pPr>
            <w:r>
              <w:rPr>
                <w:rFonts w:hint="eastAsia" w:ascii="仿宋_GB2312" w:hAnsi="宋体" w:eastAsia="仿宋_GB2312"/>
                <w:szCs w:val="21"/>
              </w:rPr>
              <w:t>多媒体实验室</w:t>
            </w:r>
          </w:p>
        </w:tc>
        <w:tc>
          <w:tcPr>
            <w:tcW w:w="957" w:type="dxa"/>
            <w:vAlign w:val="center"/>
          </w:tcPr>
          <w:p>
            <w:pPr>
              <w:spacing w:line="400" w:lineRule="exact"/>
              <w:rPr>
                <w:rFonts w:ascii="仿宋_GB2312" w:hAnsi="宋体" w:eastAsia="仿宋_GB2312"/>
                <w:szCs w:val="21"/>
              </w:rPr>
            </w:pPr>
            <w:r>
              <w:rPr>
                <w:rFonts w:ascii="仿宋_GB2312" w:hAnsi="宋体" w:eastAsia="仿宋_GB2312"/>
                <w:szCs w:val="21"/>
              </w:rPr>
              <w:t>2011</w:t>
            </w:r>
          </w:p>
        </w:tc>
        <w:tc>
          <w:tcPr>
            <w:tcW w:w="2574" w:type="dxa"/>
            <w:vAlign w:val="center"/>
          </w:tcPr>
          <w:p>
            <w:pPr>
              <w:spacing w:line="400" w:lineRule="exact"/>
              <w:rPr>
                <w:rFonts w:ascii="仿宋_GB2312" w:hAnsi="宋体" w:eastAsia="仿宋_GB2312"/>
                <w:szCs w:val="21"/>
              </w:rPr>
            </w:pPr>
            <w:r>
              <w:rPr>
                <w:rFonts w:hint="eastAsia" w:ascii="仿宋_GB2312" w:hAnsi="宋体" w:eastAsia="仿宋_GB2312"/>
                <w:szCs w:val="21"/>
              </w:rPr>
              <w:t>联想计算机</w:t>
            </w:r>
          </w:p>
        </w:tc>
        <w:tc>
          <w:tcPr>
            <w:tcW w:w="1692" w:type="dxa"/>
            <w:vAlign w:val="center"/>
          </w:tcPr>
          <w:p>
            <w:pPr>
              <w:spacing w:line="400" w:lineRule="exact"/>
              <w:jc w:val="center"/>
              <w:textAlignment w:val="baseline"/>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Align w:val="center"/>
          </w:tcPr>
          <w:p>
            <w:pPr>
              <w:spacing w:line="400" w:lineRule="exact"/>
              <w:jc w:val="center"/>
              <w:textAlignment w:val="baseline"/>
              <w:rPr>
                <w:rFonts w:ascii="仿宋_GB2312" w:hAnsi="宋体" w:eastAsia="仿宋_GB2312"/>
                <w:sz w:val="24"/>
              </w:rPr>
            </w:pPr>
            <w:r>
              <w:rPr>
                <w:rFonts w:hint="eastAsia" w:ascii="仿宋_GB2312" w:hAnsi="宋体" w:eastAsia="仿宋_GB2312"/>
                <w:sz w:val="24"/>
              </w:rPr>
              <w:t>2</w:t>
            </w:r>
          </w:p>
        </w:tc>
        <w:tc>
          <w:tcPr>
            <w:tcW w:w="2592" w:type="dxa"/>
            <w:vAlign w:val="center"/>
          </w:tcPr>
          <w:p>
            <w:pPr>
              <w:spacing w:line="400" w:lineRule="exact"/>
              <w:rPr>
                <w:rFonts w:ascii="仿宋_GB2312" w:hAnsi="宋体" w:eastAsia="仿宋_GB2312"/>
                <w:szCs w:val="21"/>
              </w:rPr>
            </w:pPr>
            <w:r>
              <w:rPr>
                <w:rFonts w:hint="eastAsia" w:ascii="仿宋_GB2312" w:hAnsi="宋体" w:eastAsia="仿宋_GB2312"/>
                <w:szCs w:val="21"/>
              </w:rPr>
              <w:t>网络实验室</w:t>
            </w:r>
          </w:p>
        </w:tc>
        <w:tc>
          <w:tcPr>
            <w:tcW w:w="957" w:type="dxa"/>
            <w:vAlign w:val="center"/>
          </w:tcPr>
          <w:p>
            <w:pPr>
              <w:spacing w:line="400" w:lineRule="exact"/>
              <w:rPr>
                <w:rFonts w:ascii="仿宋_GB2312" w:hAnsi="宋体" w:eastAsia="仿宋_GB2312"/>
                <w:szCs w:val="21"/>
              </w:rPr>
            </w:pPr>
            <w:r>
              <w:rPr>
                <w:rFonts w:ascii="仿宋_GB2312" w:hAnsi="宋体" w:eastAsia="仿宋_GB2312"/>
                <w:szCs w:val="21"/>
              </w:rPr>
              <w:t>2010</w:t>
            </w:r>
          </w:p>
        </w:tc>
        <w:tc>
          <w:tcPr>
            <w:tcW w:w="2574" w:type="dxa"/>
            <w:vAlign w:val="center"/>
          </w:tcPr>
          <w:p>
            <w:pPr>
              <w:spacing w:line="400" w:lineRule="exact"/>
              <w:rPr>
                <w:rFonts w:ascii="仿宋_GB2312" w:hAnsi="宋体" w:eastAsia="仿宋_GB2312"/>
                <w:szCs w:val="21"/>
              </w:rPr>
            </w:pPr>
            <w:r>
              <w:rPr>
                <w:rFonts w:hint="eastAsia" w:ascii="仿宋_GB2312" w:hAnsi="宋体" w:eastAsia="仿宋_GB2312"/>
                <w:szCs w:val="21"/>
              </w:rPr>
              <w:t>计算机、交换机、路由器</w:t>
            </w:r>
          </w:p>
        </w:tc>
        <w:tc>
          <w:tcPr>
            <w:tcW w:w="1692" w:type="dxa"/>
            <w:vAlign w:val="center"/>
          </w:tcPr>
          <w:p>
            <w:pPr>
              <w:spacing w:line="400" w:lineRule="exact"/>
              <w:jc w:val="center"/>
              <w:textAlignment w:val="baseline"/>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Align w:val="center"/>
          </w:tcPr>
          <w:p>
            <w:pPr>
              <w:spacing w:line="400" w:lineRule="exact"/>
              <w:jc w:val="center"/>
              <w:textAlignment w:val="baseline"/>
              <w:rPr>
                <w:rFonts w:ascii="仿宋_GB2312" w:hAnsi="宋体" w:eastAsia="仿宋_GB2312"/>
                <w:sz w:val="24"/>
              </w:rPr>
            </w:pPr>
            <w:r>
              <w:rPr>
                <w:rFonts w:hint="eastAsia" w:ascii="仿宋_GB2312" w:hAnsi="宋体" w:eastAsia="仿宋_GB2312"/>
                <w:sz w:val="24"/>
              </w:rPr>
              <w:t>3</w:t>
            </w:r>
          </w:p>
        </w:tc>
        <w:tc>
          <w:tcPr>
            <w:tcW w:w="2592" w:type="dxa"/>
            <w:vAlign w:val="center"/>
          </w:tcPr>
          <w:p>
            <w:pPr>
              <w:spacing w:line="400" w:lineRule="exact"/>
              <w:rPr>
                <w:rFonts w:ascii="仿宋_GB2312" w:hAnsi="宋体" w:eastAsia="仿宋_GB2312"/>
                <w:szCs w:val="21"/>
              </w:rPr>
            </w:pPr>
            <w:r>
              <w:rPr>
                <w:rFonts w:hint="eastAsia" w:ascii="仿宋_GB2312" w:hAnsi="宋体" w:eastAsia="仿宋_GB2312"/>
                <w:szCs w:val="21"/>
              </w:rPr>
              <w:t>摄影棚</w:t>
            </w:r>
          </w:p>
        </w:tc>
        <w:tc>
          <w:tcPr>
            <w:tcW w:w="957" w:type="dxa"/>
            <w:vAlign w:val="center"/>
          </w:tcPr>
          <w:p>
            <w:pPr>
              <w:spacing w:line="400" w:lineRule="exact"/>
              <w:rPr>
                <w:rFonts w:ascii="仿宋_GB2312" w:hAnsi="宋体" w:eastAsia="仿宋_GB2312"/>
                <w:szCs w:val="21"/>
              </w:rPr>
            </w:pPr>
            <w:r>
              <w:rPr>
                <w:rFonts w:ascii="仿宋_GB2312" w:hAnsi="宋体" w:eastAsia="仿宋_GB2312"/>
                <w:szCs w:val="21"/>
              </w:rPr>
              <w:t>2011</w:t>
            </w:r>
          </w:p>
        </w:tc>
        <w:tc>
          <w:tcPr>
            <w:tcW w:w="2574" w:type="dxa"/>
            <w:vAlign w:val="center"/>
          </w:tcPr>
          <w:p>
            <w:pPr>
              <w:spacing w:line="400" w:lineRule="exact"/>
              <w:rPr>
                <w:rFonts w:ascii="仿宋_GB2312" w:hAnsi="宋体" w:eastAsia="仿宋_GB2312"/>
                <w:szCs w:val="21"/>
              </w:rPr>
            </w:pPr>
            <w:r>
              <w:rPr>
                <w:rFonts w:hint="eastAsia" w:ascii="仿宋_GB2312" w:hAnsi="宋体" w:eastAsia="仿宋_GB2312"/>
                <w:szCs w:val="21"/>
              </w:rPr>
              <w:t>标准灯光、照明</w:t>
            </w:r>
          </w:p>
        </w:tc>
        <w:tc>
          <w:tcPr>
            <w:tcW w:w="1692" w:type="dxa"/>
            <w:vAlign w:val="center"/>
          </w:tcPr>
          <w:p>
            <w:pPr>
              <w:spacing w:line="400" w:lineRule="exact"/>
              <w:jc w:val="center"/>
              <w:textAlignment w:val="baseline"/>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Align w:val="center"/>
          </w:tcPr>
          <w:p>
            <w:pPr>
              <w:spacing w:line="400" w:lineRule="exact"/>
              <w:jc w:val="center"/>
              <w:textAlignment w:val="baseline"/>
              <w:rPr>
                <w:rFonts w:ascii="仿宋_GB2312" w:hAnsi="宋体" w:eastAsia="仿宋_GB2312"/>
                <w:sz w:val="24"/>
              </w:rPr>
            </w:pPr>
            <w:r>
              <w:rPr>
                <w:rFonts w:hint="eastAsia" w:ascii="仿宋_GB2312" w:hAnsi="宋体" w:eastAsia="仿宋_GB2312"/>
                <w:sz w:val="24"/>
              </w:rPr>
              <w:t>4</w:t>
            </w:r>
          </w:p>
        </w:tc>
        <w:tc>
          <w:tcPr>
            <w:tcW w:w="2592" w:type="dxa"/>
            <w:vAlign w:val="center"/>
          </w:tcPr>
          <w:p>
            <w:pPr>
              <w:spacing w:line="400" w:lineRule="exact"/>
              <w:rPr>
                <w:rFonts w:ascii="仿宋_GB2312" w:hAnsi="宋体" w:eastAsia="仿宋_GB2312"/>
                <w:szCs w:val="21"/>
              </w:rPr>
            </w:pPr>
            <w:r>
              <w:rPr>
                <w:rFonts w:hint="eastAsia" w:ascii="仿宋_GB2312" w:hAnsi="宋体" w:eastAsia="仿宋_GB2312"/>
                <w:szCs w:val="21"/>
              </w:rPr>
              <w:t>录音棚</w:t>
            </w:r>
          </w:p>
        </w:tc>
        <w:tc>
          <w:tcPr>
            <w:tcW w:w="957" w:type="dxa"/>
            <w:vAlign w:val="center"/>
          </w:tcPr>
          <w:p>
            <w:pPr>
              <w:spacing w:line="400" w:lineRule="exact"/>
              <w:rPr>
                <w:rFonts w:ascii="仿宋_GB2312" w:hAnsi="宋体" w:eastAsia="仿宋_GB2312"/>
                <w:szCs w:val="21"/>
              </w:rPr>
            </w:pPr>
            <w:r>
              <w:rPr>
                <w:rFonts w:ascii="仿宋_GB2312" w:hAnsi="宋体" w:eastAsia="仿宋_GB2312"/>
                <w:szCs w:val="21"/>
              </w:rPr>
              <w:t>2011</w:t>
            </w:r>
          </w:p>
        </w:tc>
        <w:tc>
          <w:tcPr>
            <w:tcW w:w="2574" w:type="dxa"/>
            <w:vAlign w:val="center"/>
          </w:tcPr>
          <w:p>
            <w:pPr>
              <w:spacing w:line="400" w:lineRule="exact"/>
              <w:rPr>
                <w:rFonts w:ascii="仿宋_GB2312" w:hAnsi="宋体" w:eastAsia="仿宋_GB2312"/>
                <w:szCs w:val="21"/>
              </w:rPr>
            </w:pPr>
            <w:r>
              <w:rPr>
                <w:rFonts w:hint="eastAsia" w:ascii="仿宋_GB2312" w:hAnsi="宋体" w:eastAsia="仿宋_GB2312"/>
                <w:szCs w:val="21"/>
              </w:rPr>
              <w:t>数字录音系统、数字调音台、数字录音机等</w:t>
            </w:r>
          </w:p>
        </w:tc>
        <w:tc>
          <w:tcPr>
            <w:tcW w:w="1692" w:type="dxa"/>
            <w:vAlign w:val="center"/>
          </w:tcPr>
          <w:p>
            <w:pPr>
              <w:spacing w:line="400" w:lineRule="exact"/>
              <w:jc w:val="center"/>
              <w:textAlignment w:val="baseline"/>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Align w:val="center"/>
          </w:tcPr>
          <w:p>
            <w:pPr>
              <w:spacing w:line="400" w:lineRule="exact"/>
              <w:jc w:val="center"/>
              <w:textAlignment w:val="baseline"/>
              <w:rPr>
                <w:rFonts w:ascii="仿宋_GB2312" w:hAnsi="宋体" w:eastAsia="仿宋_GB2312"/>
                <w:sz w:val="24"/>
              </w:rPr>
            </w:pPr>
            <w:r>
              <w:rPr>
                <w:rFonts w:hint="eastAsia" w:ascii="仿宋_GB2312" w:hAnsi="宋体" w:eastAsia="仿宋_GB2312"/>
                <w:sz w:val="24"/>
              </w:rPr>
              <w:t>5</w:t>
            </w:r>
          </w:p>
        </w:tc>
        <w:tc>
          <w:tcPr>
            <w:tcW w:w="2592" w:type="dxa"/>
            <w:vAlign w:val="center"/>
          </w:tcPr>
          <w:p>
            <w:pPr>
              <w:spacing w:line="400" w:lineRule="exact"/>
              <w:rPr>
                <w:rFonts w:ascii="仿宋_GB2312" w:hAnsi="宋体" w:eastAsia="仿宋_GB2312"/>
                <w:szCs w:val="21"/>
              </w:rPr>
            </w:pPr>
            <w:r>
              <w:rPr>
                <w:rFonts w:hint="eastAsia" w:ascii="仿宋_GB2312" w:hAnsi="宋体" w:eastAsia="仿宋_GB2312"/>
                <w:szCs w:val="21"/>
              </w:rPr>
              <w:t>网络系统数字软件</w:t>
            </w:r>
          </w:p>
        </w:tc>
        <w:tc>
          <w:tcPr>
            <w:tcW w:w="957" w:type="dxa"/>
            <w:vAlign w:val="center"/>
          </w:tcPr>
          <w:p>
            <w:pPr>
              <w:spacing w:line="400" w:lineRule="exact"/>
              <w:rPr>
                <w:rFonts w:ascii="仿宋_GB2312" w:hAnsi="宋体" w:eastAsia="仿宋_GB2312"/>
                <w:szCs w:val="21"/>
              </w:rPr>
            </w:pPr>
            <w:r>
              <w:rPr>
                <w:rFonts w:ascii="仿宋_GB2312" w:hAnsi="宋体" w:eastAsia="仿宋_GB2312"/>
                <w:szCs w:val="21"/>
              </w:rPr>
              <w:t>2008</w:t>
            </w:r>
          </w:p>
        </w:tc>
        <w:tc>
          <w:tcPr>
            <w:tcW w:w="2574" w:type="dxa"/>
            <w:vAlign w:val="center"/>
          </w:tcPr>
          <w:p>
            <w:pPr>
              <w:spacing w:line="400" w:lineRule="exact"/>
              <w:rPr>
                <w:rFonts w:ascii="仿宋_GB2312" w:hAnsi="宋体" w:eastAsia="仿宋_GB2312"/>
                <w:szCs w:val="21"/>
              </w:rPr>
            </w:pPr>
            <w:r>
              <w:rPr>
                <w:rFonts w:ascii="仿宋_GB2312" w:hAnsi="宋体" w:eastAsia="仿宋_GB2312"/>
                <w:szCs w:val="21"/>
              </w:rPr>
              <w:t>Dreamweaver</w:t>
            </w:r>
            <w:r>
              <w:rPr>
                <w:rFonts w:hint="eastAsia" w:ascii="仿宋_GB2312" w:hAnsi="宋体" w:eastAsia="仿宋_GB2312"/>
                <w:szCs w:val="21"/>
              </w:rPr>
              <w:t>、</w:t>
            </w:r>
            <w:r>
              <w:rPr>
                <w:rFonts w:ascii="仿宋_GB2312" w:hAnsi="宋体" w:eastAsia="仿宋_GB2312"/>
                <w:szCs w:val="21"/>
              </w:rPr>
              <w:t>FrontPage</w:t>
            </w:r>
            <w:r>
              <w:rPr>
                <w:rFonts w:hint="eastAsia" w:ascii="仿宋_GB2312" w:hAnsi="宋体" w:eastAsia="仿宋_GB2312"/>
                <w:szCs w:val="21"/>
              </w:rPr>
              <w:t>、</w:t>
            </w:r>
            <w:r>
              <w:rPr>
                <w:rFonts w:ascii="仿宋_GB2312" w:hAnsi="宋体" w:eastAsia="仿宋_GB2312"/>
                <w:szCs w:val="21"/>
              </w:rPr>
              <w:t>Fireworks</w:t>
            </w:r>
          </w:p>
          <w:p>
            <w:pPr>
              <w:spacing w:line="400" w:lineRule="exact"/>
              <w:rPr>
                <w:rFonts w:ascii="仿宋_GB2312" w:hAnsi="宋体" w:eastAsia="仿宋_GB2312"/>
                <w:szCs w:val="21"/>
              </w:rPr>
            </w:pPr>
          </w:p>
        </w:tc>
        <w:tc>
          <w:tcPr>
            <w:tcW w:w="1692" w:type="dxa"/>
            <w:vAlign w:val="center"/>
          </w:tcPr>
          <w:p>
            <w:pPr>
              <w:spacing w:line="400" w:lineRule="exact"/>
              <w:jc w:val="center"/>
              <w:textAlignment w:val="baseline"/>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Align w:val="center"/>
          </w:tcPr>
          <w:p>
            <w:pPr>
              <w:spacing w:line="400" w:lineRule="exact"/>
              <w:jc w:val="center"/>
              <w:textAlignment w:val="baseline"/>
              <w:rPr>
                <w:rFonts w:ascii="仿宋_GB2312" w:hAnsi="宋体" w:eastAsia="仿宋_GB2312"/>
                <w:sz w:val="24"/>
              </w:rPr>
            </w:pPr>
            <w:r>
              <w:rPr>
                <w:rFonts w:hint="eastAsia" w:ascii="仿宋_GB2312" w:hAnsi="宋体" w:eastAsia="仿宋_GB2312"/>
                <w:sz w:val="24"/>
              </w:rPr>
              <w:t>6</w:t>
            </w:r>
          </w:p>
        </w:tc>
        <w:tc>
          <w:tcPr>
            <w:tcW w:w="2592" w:type="dxa"/>
            <w:vAlign w:val="center"/>
          </w:tcPr>
          <w:p>
            <w:pPr>
              <w:spacing w:line="400" w:lineRule="exact"/>
              <w:rPr>
                <w:rFonts w:ascii="仿宋_GB2312" w:hAnsi="宋体" w:eastAsia="仿宋_GB2312"/>
                <w:szCs w:val="21"/>
              </w:rPr>
            </w:pPr>
            <w:r>
              <w:rPr>
                <w:rFonts w:hint="eastAsia" w:ascii="仿宋_GB2312" w:hAnsi="宋体" w:eastAsia="仿宋_GB2312"/>
                <w:szCs w:val="21"/>
              </w:rPr>
              <w:t>编辑系统数字软件</w:t>
            </w:r>
          </w:p>
        </w:tc>
        <w:tc>
          <w:tcPr>
            <w:tcW w:w="957" w:type="dxa"/>
            <w:vAlign w:val="center"/>
          </w:tcPr>
          <w:p>
            <w:pPr>
              <w:spacing w:line="400" w:lineRule="exact"/>
              <w:rPr>
                <w:rFonts w:ascii="仿宋_GB2312" w:hAnsi="宋体" w:eastAsia="仿宋_GB2312"/>
                <w:szCs w:val="21"/>
              </w:rPr>
            </w:pPr>
            <w:r>
              <w:rPr>
                <w:rFonts w:ascii="仿宋_GB2312" w:hAnsi="宋体" w:eastAsia="仿宋_GB2312"/>
                <w:szCs w:val="21"/>
              </w:rPr>
              <w:t>2009</w:t>
            </w:r>
          </w:p>
        </w:tc>
        <w:tc>
          <w:tcPr>
            <w:tcW w:w="2574" w:type="dxa"/>
            <w:vAlign w:val="center"/>
          </w:tcPr>
          <w:p>
            <w:pPr>
              <w:spacing w:line="400" w:lineRule="exact"/>
              <w:rPr>
                <w:rFonts w:ascii="仿宋_GB2312" w:hAnsi="宋体" w:eastAsia="仿宋_GB2312"/>
                <w:szCs w:val="21"/>
              </w:rPr>
            </w:pPr>
            <w:r>
              <w:rPr>
                <w:rFonts w:ascii="仿宋_GB2312" w:hAnsi="宋体" w:eastAsia="仿宋_GB2312"/>
                <w:szCs w:val="21"/>
              </w:rPr>
              <w:t>Adobe Premier</w:t>
            </w:r>
            <w:r>
              <w:rPr>
                <w:rFonts w:hint="eastAsia" w:ascii="仿宋_GB2312" w:hAnsi="宋体" w:eastAsia="仿宋_GB2312"/>
                <w:szCs w:val="21"/>
              </w:rPr>
              <w:t>、</w:t>
            </w:r>
            <w:r>
              <w:rPr>
                <w:rFonts w:ascii="仿宋_GB2312" w:hAnsi="宋体" w:eastAsia="仿宋_GB2312"/>
                <w:szCs w:val="21"/>
              </w:rPr>
              <w:t>AE</w:t>
            </w:r>
            <w:r>
              <w:rPr>
                <w:rFonts w:hint="eastAsia" w:ascii="仿宋_GB2312" w:hAnsi="宋体" w:eastAsia="仿宋_GB2312"/>
                <w:szCs w:val="21"/>
              </w:rPr>
              <w:t>、</w:t>
            </w:r>
            <w:r>
              <w:rPr>
                <w:rFonts w:ascii="仿宋_GB2312" w:hAnsi="宋体" w:eastAsia="仿宋_GB2312"/>
                <w:szCs w:val="21"/>
              </w:rPr>
              <w:t>Ulead Media Studio Pro</w:t>
            </w:r>
            <w:r>
              <w:rPr>
                <w:rFonts w:hint="eastAsia" w:ascii="仿宋_GB2312" w:hAnsi="宋体" w:eastAsia="仿宋_GB2312"/>
                <w:szCs w:val="21"/>
              </w:rPr>
              <w:t>、</w:t>
            </w:r>
            <w:r>
              <w:rPr>
                <w:rFonts w:ascii="仿宋_GB2312" w:hAnsi="宋体" w:eastAsia="仿宋_GB2312"/>
                <w:szCs w:val="21"/>
              </w:rPr>
              <w:t>Ulead Video Studio</w:t>
            </w:r>
            <w:r>
              <w:rPr>
                <w:rFonts w:hint="eastAsia" w:ascii="仿宋_GB2312" w:hAnsi="宋体" w:eastAsia="仿宋_GB2312"/>
                <w:szCs w:val="21"/>
              </w:rPr>
              <w:t>、</w:t>
            </w:r>
            <w:r>
              <w:rPr>
                <w:rFonts w:ascii="仿宋_GB2312" w:hAnsi="宋体" w:eastAsia="仿宋_GB2312"/>
                <w:szCs w:val="21"/>
              </w:rPr>
              <w:t>CG Infinity</w:t>
            </w:r>
            <w:r>
              <w:rPr>
                <w:rFonts w:hint="eastAsia" w:ascii="仿宋_GB2312" w:hAnsi="宋体" w:eastAsia="仿宋_GB2312"/>
                <w:szCs w:val="21"/>
              </w:rPr>
              <w:t>、</w:t>
            </w:r>
            <w:r>
              <w:rPr>
                <w:rFonts w:ascii="仿宋_GB2312" w:hAnsi="宋体" w:eastAsia="仿宋_GB2312"/>
                <w:szCs w:val="21"/>
              </w:rPr>
              <w:t>Sonic Foundry Vegas</w:t>
            </w:r>
            <w:r>
              <w:rPr>
                <w:rFonts w:hint="eastAsia" w:ascii="仿宋_GB2312" w:hAnsi="宋体" w:eastAsia="仿宋_GB2312"/>
                <w:szCs w:val="21"/>
              </w:rPr>
              <w:t>、</w:t>
            </w:r>
            <w:r>
              <w:rPr>
                <w:rFonts w:ascii="仿宋_GB2312" w:hAnsi="宋体" w:eastAsia="仿宋_GB2312"/>
                <w:szCs w:val="21"/>
              </w:rPr>
              <w:t>Final Cut Pro</w:t>
            </w:r>
            <w:r>
              <w:rPr>
                <w:rFonts w:hint="eastAsia" w:ascii="仿宋_GB2312" w:hAnsi="宋体" w:eastAsia="仿宋_GB2312"/>
                <w:szCs w:val="21"/>
              </w:rPr>
              <w:t>、</w:t>
            </w:r>
            <w:r>
              <w:rPr>
                <w:rFonts w:ascii="仿宋_GB2312" w:hAnsi="宋体" w:eastAsia="仿宋_GB2312"/>
                <w:szCs w:val="21"/>
              </w:rPr>
              <w:t>Speed Razor</w:t>
            </w:r>
            <w:r>
              <w:rPr>
                <w:rFonts w:hint="eastAsia" w:ascii="仿宋_GB2312" w:hAnsi="宋体" w:eastAsia="仿宋_GB2312"/>
                <w:szCs w:val="21"/>
              </w:rPr>
              <w:t>、</w:t>
            </w:r>
            <w:r>
              <w:rPr>
                <w:rFonts w:ascii="仿宋_GB2312" w:hAnsi="宋体" w:eastAsia="仿宋_GB2312"/>
                <w:szCs w:val="21"/>
              </w:rPr>
              <w:t>Vegas</w:t>
            </w:r>
            <w:r>
              <w:rPr>
                <w:rFonts w:hint="eastAsia" w:ascii="仿宋_GB2312" w:hAnsi="宋体" w:eastAsia="仿宋_GB2312"/>
                <w:szCs w:val="21"/>
              </w:rPr>
              <w:t>、</w:t>
            </w:r>
          </w:p>
        </w:tc>
        <w:tc>
          <w:tcPr>
            <w:tcW w:w="1692" w:type="dxa"/>
            <w:vAlign w:val="center"/>
          </w:tcPr>
          <w:p>
            <w:pPr>
              <w:spacing w:line="400" w:lineRule="exact"/>
              <w:jc w:val="center"/>
              <w:textAlignment w:val="baseline"/>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tcPr>
          <w:p>
            <w:pPr>
              <w:spacing w:line="400" w:lineRule="exact"/>
              <w:jc w:val="center"/>
              <w:textAlignment w:val="baseline"/>
              <w:rPr>
                <w:rFonts w:ascii="仿宋_GB2312" w:hAnsi="宋体" w:eastAsia="仿宋_GB2312"/>
                <w:sz w:val="24"/>
              </w:rPr>
            </w:pPr>
            <w:r>
              <w:rPr>
                <w:rFonts w:hint="eastAsia" w:ascii="仿宋_GB2312" w:hAnsi="宋体" w:eastAsia="仿宋_GB2312"/>
                <w:sz w:val="24"/>
              </w:rPr>
              <w:t>7</w:t>
            </w:r>
          </w:p>
        </w:tc>
        <w:tc>
          <w:tcPr>
            <w:tcW w:w="2592" w:type="dxa"/>
            <w:vAlign w:val="center"/>
          </w:tcPr>
          <w:p>
            <w:pPr>
              <w:spacing w:line="400" w:lineRule="exact"/>
              <w:rPr>
                <w:rFonts w:ascii="仿宋_GB2312" w:hAnsi="宋体" w:eastAsia="仿宋_GB2312"/>
                <w:szCs w:val="21"/>
              </w:rPr>
            </w:pPr>
            <w:r>
              <w:rPr>
                <w:rFonts w:hint="eastAsia" w:ascii="仿宋_GB2312" w:hAnsi="宋体" w:eastAsia="仿宋_GB2312"/>
                <w:szCs w:val="21"/>
              </w:rPr>
              <w:t>设计系统数字软件</w:t>
            </w:r>
          </w:p>
        </w:tc>
        <w:tc>
          <w:tcPr>
            <w:tcW w:w="957" w:type="dxa"/>
            <w:vAlign w:val="center"/>
          </w:tcPr>
          <w:p>
            <w:pPr>
              <w:spacing w:line="400" w:lineRule="exact"/>
              <w:rPr>
                <w:rFonts w:ascii="仿宋_GB2312" w:hAnsi="宋体" w:eastAsia="仿宋_GB2312"/>
                <w:szCs w:val="21"/>
              </w:rPr>
            </w:pPr>
            <w:r>
              <w:rPr>
                <w:rFonts w:ascii="仿宋_GB2312" w:hAnsi="宋体" w:eastAsia="仿宋_GB2312"/>
                <w:szCs w:val="21"/>
              </w:rPr>
              <w:t>2009</w:t>
            </w:r>
          </w:p>
        </w:tc>
        <w:tc>
          <w:tcPr>
            <w:tcW w:w="2574" w:type="dxa"/>
            <w:vAlign w:val="center"/>
          </w:tcPr>
          <w:p>
            <w:pPr>
              <w:spacing w:line="400" w:lineRule="exact"/>
              <w:rPr>
                <w:rFonts w:ascii="仿宋_GB2312" w:hAnsi="宋体" w:eastAsia="仿宋_GB2312"/>
                <w:szCs w:val="21"/>
              </w:rPr>
            </w:pPr>
            <w:r>
              <w:rPr>
                <w:rFonts w:ascii="仿宋_GB2312" w:hAnsi="宋体" w:eastAsia="仿宋_GB2312"/>
                <w:szCs w:val="21"/>
              </w:rPr>
              <w:t>Photoshop.Illustrator.InDesign.CorelDRAW</w:t>
            </w:r>
          </w:p>
        </w:tc>
        <w:tc>
          <w:tcPr>
            <w:tcW w:w="1692" w:type="dxa"/>
          </w:tcPr>
          <w:p>
            <w:pPr>
              <w:spacing w:line="400" w:lineRule="exact"/>
              <w:jc w:val="center"/>
              <w:textAlignment w:val="baseline"/>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tcPr>
          <w:p>
            <w:pPr>
              <w:spacing w:line="400" w:lineRule="exact"/>
              <w:jc w:val="center"/>
              <w:textAlignment w:val="baseline"/>
              <w:rPr>
                <w:rFonts w:ascii="仿宋_GB2312" w:hAnsi="宋体" w:eastAsia="仿宋_GB2312"/>
                <w:sz w:val="24"/>
              </w:rPr>
            </w:pPr>
            <w:r>
              <w:rPr>
                <w:rFonts w:hint="eastAsia" w:ascii="仿宋_GB2312" w:hAnsi="宋体" w:eastAsia="仿宋_GB2312"/>
                <w:sz w:val="24"/>
              </w:rPr>
              <w:t>8</w:t>
            </w:r>
          </w:p>
        </w:tc>
        <w:tc>
          <w:tcPr>
            <w:tcW w:w="2592"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新媒体中心</w:t>
            </w:r>
          </w:p>
        </w:tc>
        <w:tc>
          <w:tcPr>
            <w:tcW w:w="957"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2014</w:t>
            </w:r>
          </w:p>
        </w:tc>
        <w:tc>
          <w:tcPr>
            <w:tcW w:w="2574"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网络新闻采写编，学院微信、微博运营，学院网站网页设计、内容制作</w:t>
            </w:r>
          </w:p>
        </w:tc>
        <w:tc>
          <w:tcPr>
            <w:tcW w:w="1692" w:type="dxa"/>
          </w:tcPr>
          <w:p>
            <w:pPr>
              <w:spacing w:line="400" w:lineRule="exact"/>
              <w:jc w:val="center"/>
              <w:textAlignment w:val="baseline"/>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tcPr>
          <w:p>
            <w:pPr>
              <w:spacing w:line="400" w:lineRule="exact"/>
              <w:jc w:val="center"/>
              <w:textAlignment w:val="baseline"/>
              <w:rPr>
                <w:rFonts w:ascii="仿宋_GB2312" w:hAnsi="宋体" w:eastAsia="仿宋_GB2312"/>
                <w:sz w:val="24"/>
              </w:rPr>
            </w:pPr>
            <w:r>
              <w:rPr>
                <w:rFonts w:hint="eastAsia" w:ascii="仿宋_GB2312" w:hAnsi="宋体" w:eastAsia="仿宋_GB2312"/>
                <w:sz w:val="24"/>
              </w:rPr>
              <w:t>9</w:t>
            </w:r>
          </w:p>
        </w:tc>
        <w:tc>
          <w:tcPr>
            <w:tcW w:w="2592" w:type="dxa"/>
            <w:vAlign w:val="center"/>
          </w:tcPr>
          <w:p>
            <w:pPr>
              <w:spacing w:line="400" w:lineRule="exact"/>
              <w:jc w:val="center"/>
              <w:rPr>
                <w:rFonts w:ascii="仿宋_GB2312" w:hAnsi="宋体" w:eastAsia="仿宋_GB2312"/>
                <w:color w:val="000000"/>
                <w:szCs w:val="21"/>
              </w:rPr>
            </w:pPr>
            <w:r>
              <w:rPr>
                <w:rFonts w:hint="eastAsia" w:ascii="仿宋_GB2312" w:hAnsi="宋体" w:eastAsia="仿宋_GB2312"/>
                <w:color w:val="000000"/>
                <w:szCs w:val="21"/>
              </w:rPr>
              <w:t>校园电视台</w:t>
            </w:r>
          </w:p>
        </w:tc>
        <w:tc>
          <w:tcPr>
            <w:tcW w:w="957" w:type="dxa"/>
            <w:vAlign w:val="center"/>
          </w:tcPr>
          <w:p>
            <w:pPr>
              <w:spacing w:line="400" w:lineRule="exact"/>
              <w:jc w:val="center"/>
              <w:rPr>
                <w:rFonts w:ascii="仿宋_GB2312" w:hAnsi="宋体" w:eastAsia="仿宋_GB2312"/>
                <w:color w:val="000000"/>
                <w:szCs w:val="21"/>
              </w:rPr>
            </w:pPr>
            <w:r>
              <w:rPr>
                <w:rFonts w:hint="eastAsia" w:ascii="仿宋_GB2312" w:hAnsi="宋体" w:eastAsia="仿宋_GB2312"/>
                <w:color w:val="000000"/>
                <w:szCs w:val="21"/>
              </w:rPr>
              <w:t>2008</w:t>
            </w:r>
          </w:p>
        </w:tc>
        <w:tc>
          <w:tcPr>
            <w:tcW w:w="2574" w:type="dxa"/>
            <w:vAlign w:val="center"/>
          </w:tcPr>
          <w:p>
            <w:pPr>
              <w:spacing w:line="400" w:lineRule="exact"/>
              <w:jc w:val="center"/>
              <w:rPr>
                <w:rFonts w:ascii="仿宋_GB2312" w:hAnsi="宋体" w:eastAsia="仿宋_GB2312"/>
                <w:color w:val="000000"/>
                <w:szCs w:val="21"/>
              </w:rPr>
            </w:pPr>
            <w:r>
              <w:rPr>
                <w:rFonts w:hint="eastAsia" w:ascii="仿宋_GB2312" w:hAnsi="宋体" w:eastAsia="仿宋_GB2312"/>
                <w:color w:val="000000"/>
                <w:szCs w:val="21"/>
              </w:rPr>
              <w:t>写作编辑，摄影摄像实践、网络直播</w:t>
            </w:r>
          </w:p>
        </w:tc>
        <w:tc>
          <w:tcPr>
            <w:tcW w:w="1692" w:type="dxa"/>
          </w:tcPr>
          <w:p>
            <w:pPr>
              <w:spacing w:line="400" w:lineRule="exact"/>
              <w:jc w:val="center"/>
              <w:textAlignment w:val="baseline"/>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tcPr>
          <w:p>
            <w:pPr>
              <w:spacing w:line="400" w:lineRule="exact"/>
              <w:jc w:val="center"/>
              <w:textAlignment w:val="baseline"/>
              <w:rPr>
                <w:rFonts w:ascii="仿宋_GB2312" w:hAnsi="宋体" w:eastAsia="仿宋_GB2312"/>
                <w:sz w:val="24"/>
              </w:rPr>
            </w:pPr>
            <w:r>
              <w:rPr>
                <w:rFonts w:hint="eastAsia" w:ascii="仿宋_GB2312" w:hAnsi="宋体" w:eastAsia="仿宋_GB2312"/>
                <w:sz w:val="24"/>
              </w:rPr>
              <w:t>10</w:t>
            </w:r>
          </w:p>
        </w:tc>
        <w:tc>
          <w:tcPr>
            <w:tcW w:w="2592"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新媒体采编工作室</w:t>
            </w:r>
          </w:p>
        </w:tc>
        <w:tc>
          <w:tcPr>
            <w:tcW w:w="957"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2012</w:t>
            </w:r>
          </w:p>
        </w:tc>
        <w:tc>
          <w:tcPr>
            <w:tcW w:w="2574"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校内外新闻采编制作、系部微信、微博运营，系部网站网页设计、内容制作</w:t>
            </w:r>
          </w:p>
        </w:tc>
        <w:tc>
          <w:tcPr>
            <w:tcW w:w="1692" w:type="dxa"/>
          </w:tcPr>
          <w:p>
            <w:pPr>
              <w:spacing w:line="400" w:lineRule="exact"/>
              <w:jc w:val="center"/>
              <w:textAlignment w:val="baseline"/>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tcPr>
          <w:p>
            <w:pPr>
              <w:spacing w:line="400" w:lineRule="exact"/>
              <w:jc w:val="center"/>
              <w:textAlignment w:val="baseline"/>
              <w:rPr>
                <w:rFonts w:ascii="仿宋_GB2312" w:hAnsi="宋体" w:eastAsia="仿宋_GB2312"/>
                <w:sz w:val="24"/>
              </w:rPr>
            </w:pPr>
            <w:r>
              <w:rPr>
                <w:rFonts w:hint="eastAsia" w:ascii="仿宋_GB2312" w:hAnsi="宋体" w:eastAsia="仿宋_GB2312"/>
                <w:sz w:val="24"/>
              </w:rPr>
              <w:t>11</w:t>
            </w:r>
          </w:p>
        </w:tc>
        <w:tc>
          <w:tcPr>
            <w:tcW w:w="2592"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王娜工作室</w:t>
            </w:r>
          </w:p>
        </w:tc>
        <w:tc>
          <w:tcPr>
            <w:tcW w:w="957"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2021</w:t>
            </w:r>
          </w:p>
        </w:tc>
        <w:tc>
          <w:tcPr>
            <w:tcW w:w="2574"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文案策划与写作</w:t>
            </w:r>
          </w:p>
        </w:tc>
        <w:tc>
          <w:tcPr>
            <w:tcW w:w="1692" w:type="dxa"/>
          </w:tcPr>
          <w:p>
            <w:pPr>
              <w:spacing w:line="400" w:lineRule="exact"/>
              <w:jc w:val="center"/>
              <w:textAlignment w:val="baseline"/>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tcPr>
          <w:p>
            <w:pPr>
              <w:spacing w:line="400" w:lineRule="exact"/>
              <w:jc w:val="center"/>
              <w:textAlignment w:val="baseline"/>
              <w:rPr>
                <w:rFonts w:ascii="仿宋_GB2312" w:hAnsi="宋体" w:eastAsia="仿宋_GB2312"/>
                <w:sz w:val="24"/>
              </w:rPr>
            </w:pPr>
          </w:p>
        </w:tc>
        <w:tc>
          <w:tcPr>
            <w:tcW w:w="2592" w:type="dxa"/>
            <w:vAlign w:val="center"/>
          </w:tcPr>
          <w:p>
            <w:pPr>
              <w:spacing w:line="360" w:lineRule="auto"/>
              <w:jc w:val="center"/>
              <w:rPr>
                <w:rFonts w:ascii="仿宋_GB2312" w:hAnsi="宋体" w:eastAsia="仿宋_GB2312"/>
                <w:szCs w:val="21"/>
              </w:rPr>
            </w:pPr>
          </w:p>
        </w:tc>
        <w:tc>
          <w:tcPr>
            <w:tcW w:w="957" w:type="dxa"/>
            <w:vAlign w:val="center"/>
          </w:tcPr>
          <w:p>
            <w:pPr>
              <w:spacing w:line="360" w:lineRule="auto"/>
              <w:jc w:val="center"/>
              <w:rPr>
                <w:rFonts w:ascii="仿宋_GB2312" w:hAnsi="宋体" w:eastAsia="仿宋_GB2312"/>
                <w:szCs w:val="21"/>
              </w:rPr>
            </w:pPr>
          </w:p>
        </w:tc>
        <w:tc>
          <w:tcPr>
            <w:tcW w:w="2574" w:type="dxa"/>
            <w:vAlign w:val="center"/>
          </w:tcPr>
          <w:p>
            <w:pPr>
              <w:spacing w:line="360" w:lineRule="auto"/>
              <w:jc w:val="center"/>
              <w:rPr>
                <w:rFonts w:ascii="仿宋_GB2312" w:hAnsi="宋体" w:eastAsia="仿宋_GB2312"/>
                <w:szCs w:val="21"/>
              </w:rPr>
            </w:pPr>
          </w:p>
        </w:tc>
        <w:tc>
          <w:tcPr>
            <w:tcW w:w="1692" w:type="dxa"/>
          </w:tcPr>
          <w:p>
            <w:pPr>
              <w:spacing w:line="400" w:lineRule="exact"/>
              <w:jc w:val="center"/>
              <w:textAlignment w:val="baseline"/>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tcPr>
          <w:p>
            <w:pPr>
              <w:spacing w:line="400" w:lineRule="exact"/>
              <w:jc w:val="center"/>
              <w:textAlignment w:val="baseline"/>
              <w:rPr>
                <w:rFonts w:ascii="仿宋_GB2312" w:hAnsi="宋体" w:eastAsia="仿宋_GB2312"/>
                <w:sz w:val="24"/>
              </w:rPr>
            </w:pPr>
          </w:p>
        </w:tc>
        <w:tc>
          <w:tcPr>
            <w:tcW w:w="2592" w:type="dxa"/>
            <w:vAlign w:val="center"/>
          </w:tcPr>
          <w:p>
            <w:pPr>
              <w:spacing w:line="360" w:lineRule="auto"/>
              <w:jc w:val="center"/>
              <w:rPr>
                <w:rFonts w:ascii="仿宋_GB2312" w:hAnsi="宋体" w:eastAsia="仿宋_GB2312"/>
                <w:szCs w:val="21"/>
              </w:rPr>
            </w:pPr>
          </w:p>
        </w:tc>
        <w:tc>
          <w:tcPr>
            <w:tcW w:w="957" w:type="dxa"/>
            <w:vAlign w:val="center"/>
          </w:tcPr>
          <w:p>
            <w:pPr>
              <w:spacing w:line="360" w:lineRule="auto"/>
              <w:jc w:val="center"/>
              <w:rPr>
                <w:rFonts w:ascii="仿宋_GB2312" w:hAnsi="宋体" w:eastAsia="仿宋_GB2312"/>
                <w:szCs w:val="21"/>
              </w:rPr>
            </w:pPr>
          </w:p>
        </w:tc>
        <w:tc>
          <w:tcPr>
            <w:tcW w:w="2574" w:type="dxa"/>
            <w:vAlign w:val="center"/>
          </w:tcPr>
          <w:p>
            <w:pPr>
              <w:spacing w:line="360" w:lineRule="auto"/>
              <w:jc w:val="center"/>
              <w:rPr>
                <w:rFonts w:ascii="仿宋_GB2312" w:hAnsi="宋体" w:eastAsia="仿宋_GB2312"/>
                <w:szCs w:val="21"/>
              </w:rPr>
            </w:pPr>
          </w:p>
        </w:tc>
        <w:tc>
          <w:tcPr>
            <w:tcW w:w="1692" w:type="dxa"/>
          </w:tcPr>
          <w:p>
            <w:pPr>
              <w:spacing w:line="400" w:lineRule="exact"/>
              <w:jc w:val="center"/>
              <w:textAlignment w:val="baseline"/>
              <w:rPr>
                <w:rFonts w:ascii="仿宋_GB2312" w:hAnsi="宋体" w:eastAsia="仿宋_GB2312"/>
                <w:sz w:val="24"/>
              </w:rPr>
            </w:pPr>
          </w:p>
        </w:tc>
      </w:tr>
    </w:tbl>
    <w:p>
      <w:pPr>
        <w:pStyle w:val="27"/>
        <w:ind w:firstLine="643"/>
        <w:textAlignment w:val="baseline"/>
      </w:pPr>
      <w:r>
        <w:rPr>
          <w:rFonts w:hint="eastAsia"/>
        </w:rPr>
        <w:t>2.校外实习教学条件</w:t>
      </w:r>
    </w:p>
    <w:p>
      <w:pPr>
        <w:pStyle w:val="24"/>
        <w:textAlignment w:val="baseline"/>
      </w:pPr>
      <w:r>
        <w:rPr>
          <w:rFonts w:hint="eastAsia"/>
        </w:rPr>
        <w:t>表十三 校外实训一览表</w:t>
      </w: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922"/>
        <w:gridCol w:w="1756"/>
        <w:gridCol w:w="1508"/>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Align w:val="center"/>
          </w:tcPr>
          <w:p>
            <w:pPr>
              <w:snapToGrid w:val="0"/>
              <w:spacing w:line="400" w:lineRule="exact"/>
              <w:jc w:val="center"/>
              <w:textAlignment w:val="baseline"/>
              <w:rPr>
                <w:rFonts w:ascii="仿宋_GB2312" w:hAnsi="宋体" w:eastAsia="仿宋_GB2312"/>
                <w:b/>
                <w:bCs/>
                <w:sz w:val="24"/>
              </w:rPr>
            </w:pPr>
            <w:r>
              <w:rPr>
                <w:rFonts w:hint="eastAsia" w:ascii="仿宋_GB2312" w:hAnsi="宋体" w:eastAsia="仿宋_GB2312"/>
                <w:b/>
                <w:bCs/>
                <w:sz w:val="24"/>
              </w:rPr>
              <w:t>序号</w:t>
            </w:r>
          </w:p>
        </w:tc>
        <w:tc>
          <w:tcPr>
            <w:tcW w:w="1922" w:type="dxa"/>
            <w:vAlign w:val="center"/>
          </w:tcPr>
          <w:p>
            <w:pPr>
              <w:snapToGrid w:val="0"/>
              <w:spacing w:line="400" w:lineRule="exact"/>
              <w:jc w:val="center"/>
              <w:textAlignment w:val="baseline"/>
              <w:rPr>
                <w:rFonts w:ascii="仿宋_GB2312" w:hAnsi="宋体" w:eastAsia="仿宋_GB2312"/>
                <w:b/>
                <w:bCs/>
                <w:sz w:val="24"/>
              </w:rPr>
            </w:pPr>
            <w:r>
              <w:rPr>
                <w:rFonts w:hint="eastAsia" w:ascii="仿宋_GB2312" w:hAnsi="宋体" w:eastAsia="仿宋_GB2312"/>
                <w:b/>
                <w:bCs/>
                <w:sz w:val="24"/>
              </w:rPr>
              <w:t>实践基地名称</w:t>
            </w:r>
          </w:p>
        </w:tc>
        <w:tc>
          <w:tcPr>
            <w:tcW w:w="1756" w:type="dxa"/>
            <w:vAlign w:val="center"/>
          </w:tcPr>
          <w:p>
            <w:pPr>
              <w:snapToGrid w:val="0"/>
              <w:spacing w:line="400" w:lineRule="exact"/>
              <w:jc w:val="center"/>
              <w:textAlignment w:val="baseline"/>
              <w:rPr>
                <w:rFonts w:ascii="仿宋_GB2312" w:hAnsi="宋体" w:eastAsia="仿宋_GB2312"/>
                <w:b/>
                <w:bCs/>
                <w:sz w:val="24"/>
              </w:rPr>
            </w:pPr>
            <w:r>
              <w:rPr>
                <w:rFonts w:hint="eastAsia" w:ascii="仿宋_GB2312" w:hAnsi="宋体" w:eastAsia="仿宋_GB2312"/>
                <w:b/>
                <w:bCs/>
                <w:sz w:val="24"/>
              </w:rPr>
              <w:t>依托单位</w:t>
            </w:r>
          </w:p>
        </w:tc>
        <w:tc>
          <w:tcPr>
            <w:tcW w:w="1508" w:type="dxa"/>
            <w:vAlign w:val="center"/>
          </w:tcPr>
          <w:p>
            <w:pPr>
              <w:snapToGrid w:val="0"/>
              <w:spacing w:line="400" w:lineRule="exact"/>
              <w:jc w:val="center"/>
              <w:textAlignment w:val="baseline"/>
              <w:rPr>
                <w:rFonts w:ascii="仿宋_GB2312" w:hAnsi="宋体" w:eastAsia="仿宋_GB2312"/>
                <w:b/>
                <w:bCs/>
                <w:sz w:val="24"/>
              </w:rPr>
            </w:pPr>
            <w:r>
              <w:rPr>
                <w:rFonts w:hint="eastAsia" w:ascii="仿宋_GB2312" w:hAnsi="宋体" w:eastAsia="仿宋_GB2312"/>
                <w:b/>
                <w:bCs/>
                <w:sz w:val="24"/>
              </w:rPr>
              <w:t>批准时间</w:t>
            </w:r>
          </w:p>
        </w:tc>
        <w:tc>
          <w:tcPr>
            <w:tcW w:w="2639" w:type="dxa"/>
            <w:vAlign w:val="center"/>
          </w:tcPr>
          <w:p>
            <w:pPr>
              <w:snapToGrid w:val="0"/>
              <w:spacing w:line="400" w:lineRule="exact"/>
              <w:jc w:val="center"/>
              <w:textAlignment w:val="baseline"/>
              <w:rPr>
                <w:rFonts w:ascii="仿宋_GB2312" w:hAnsi="宋体" w:eastAsia="仿宋_GB2312"/>
                <w:b/>
                <w:bCs/>
                <w:sz w:val="24"/>
              </w:rPr>
            </w:pPr>
            <w:r>
              <w:rPr>
                <w:rFonts w:hint="eastAsia" w:ascii="仿宋_GB2312" w:hAnsi="宋体" w:eastAsia="仿宋_GB2312"/>
                <w:b/>
                <w:bCs/>
                <w:sz w:val="24"/>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Align w:val="center"/>
          </w:tcPr>
          <w:p>
            <w:pPr>
              <w:snapToGrid w:val="0"/>
              <w:spacing w:line="400" w:lineRule="exact"/>
              <w:jc w:val="center"/>
              <w:textAlignment w:val="baseline"/>
              <w:rPr>
                <w:rFonts w:ascii="仿宋_GB2312" w:hAnsi="宋体" w:eastAsia="仿宋_GB2312"/>
                <w:sz w:val="24"/>
              </w:rPr>
            </w:pPr>
            <w:r>
              <w:rPr>
                <w:rFonts w:hint="eastAsia" w:ascii="仿宋_GB2312" w:hAnsi="宋体" w:eastAsia="仿宋_GB2312"/>
                <w:sz w:val="24"/>
              </w:rPr>
              <w:t>1</w:t>
            </w:r>
          </w:p>
        </w:tc>
        <w:tc>
          <w:tcPr>
            <w:tcW w:w="1922" w:type="dxa"/>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山东广播电视台实践基地</w:t>
            </w:r>
          </w:p>
        </w:tc>
        <w:tc>
          <w:tcPr>
            <w:tcW w:w="1756" w:type="dxa"/>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山东网络广播电视台</w:t>
            </w:r>
          </w:p>
        </w:tc>
        <w:tc>
          <w:tcPr>
            <w:tcW w:w="1508" w:type="dxa"/>
            <w:vAlign w:val="center"/>
          </w:tcPr>
          <w:p>
            <w:pPr>
              <w:spacing w:line="400" w:lineRule="exact"/>
              <w:jc w:val="center"/>
              <w:rPr>
                <w:rFonts w:ascii="仿宋_GB2312" w:hAnsi="宋体" w:eastAsia="仿宋_GB2312"/>
                <w:color w:val="000000"/>
                <w:sz w:val="24"/>
                <w:szCs w:val="24"/>
              </w:rPr>
            </w:pPr>
            <w:r>
              <w:rPr>
                <w:rFonts w:ascii="仿宋_GB2312" w:hAnsi="宋体" w:eastAsia="仿宋_GB2312"/>
                <w:color w:val="000000"/>
                <w:sz w:val="24"/>
                <w:szCs w:val="24"/>
              </w:rPr>
              <w:t>2012</w:t>
            </w:r>
          </w:p>
        </w:tc>
        <w:tc>
          <w:tcPr>
            <w:tcW w:w="2639" w:type="dxa"/>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网络工程施工、设备使用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Align w:val="center"/>
          </w:tcPr>
          <w:p>
            <w:pPr>
              <w:snapToGrid w:val="0"/>
              <w:spacing w:line="400" w:lineRule="exact"/>
              <w:jc w:val="center"/>
              <w:textAlignment w:val="baseline"/>
              <w:rPr>
                <w:rFonts w:ascii="仿宋_GB2312" w:hAnsi="宋体" w:eastAsia="仿宋_GB2312"/>
                <w:sz w:val="24"/>
              </w:rPr>
            </w:pPr>
            <w:r>
              <w:rPr>
                <w:rFonts w:hint="eastAsia" w:ascii="仿宋_GB2312" w:hAnsi="宋体" w:eastAsia="仿宋_GB2312"/>
                <w:sz w:val="24"/>
              </w:rPr>
              <w:t>2</w:t>
            </w:r>
          </w:p>
        </w:tc>
        <w:tc>
          <w:tcPr>
            <w:tcW w:w="1922" w:type="dxa"/>
            <w:vAlign w:val="center"/>
          </w:tcPr>
          <w:p>
            <w:pPr>
              <w:widowControl/>
              <w:rPr>
                <w:rFonts w:ascii="仿宋_GB2312" w:hAnsi="宋体" w:eastAsia="仿宋_GB2312"/>
                <w:bCs/>
                <w:sz w:val="24"/>
                <w:szCs w:val="24"/>
              </w:rPr>
            </w:pPr>
            <w:r>
              <w:rPr>
                <w:rFonts w:ascii="仿宋_GB2312" w:hAnsi="宋体" w:eastAsia="仿宋_GB2312"/>
                <w:bCs/>
                <w:sz w:val="24"/>
                <w:szCs w:val="24"/>
              </w:rPr>
              <w:t>山东教育电视台</w:t>
            </w:r>
            <w:r>
              <w:rPr>
                <w:rFonts w:hint="eastAsia" w:ascii="仿宋_GB2312" w:hAnsi="宋体" w:eastAsia="仿宋_GB2312"/>
                <w:bCs/>
                <w:sz w:val="24"/>
                <w:szCs w:val="24"/>
              </w:rPr>
              <w:t>      </w:t>
            </w:r>
          </w:p>
        </w:tc>
        <w:tc>
          <w:tcPr>
            <w:tcW w:w="1756" w:type="dxa"/>
            <w:vAlign w:val="center"/>
          </w:tcPr>
          <w:p>
            <w:pPr>
              <w:widowControl/>
              <w:rPr>
                <w:rFonts w:ascii="仿宋_GB2312" w:hAnsi="宋体" w:eastAsia="仿宋_GB2312"/>
                <w:bCs/>
                <w:sz w:val="24"/>
                <w:szCs w:val="24"/>
              </w:rPr>
            </w:pPr>
            <w:r>
              <w:rPr>
                <w:rFonts w:ascii="仿宋_GB2312" w:hAnsi="宋体" w:eastAsia="仿宋_GB2312"/>
                <w:bCs/>
                <w:sz w:val="24"/>
                <w:szCs w:val="24"/>
              </w:rPr>
              <w:t>山东教育电视台</w:t>
            </w:r>
          </w:p>
        </w:tc>
        <w:tc>
          <w:tcPr>
            <w:tcW w:w="1508" w:type="dxa"/>
            <w:vAlign w:val="center"/>
          </w:tcPr>
          <w:p>
            <w:pPr>
              <w:spacing w:line="400" w:lineRule="exact"/>
              <w:rPr>
                <w:rFonts w:ascii="仿宋_GB2312" w:hAnsi="宋体" w:eastAsia="仿宋_GB2312"/>
                <w:bCs/>
                <w:sz w:val="24"/>
                <w:szCs w:val="24"/>
              </w:rPr>
            </w:pPr>
            <w:r>
              <w:rPr>
                <w:rFonts w:hint="eastAsia" w:ascii="仿宋_GB2312" w:hAnsi="宋体" w:eastAsia="仿宋_GB2312"/>
                <w:bCs/>
                <w:sz w:val="24"/>
                <w:szCs w:val="24"/>
              </w:rPr>
              <w:t>2016</w:t>
            </w:r>
          </w:p>
        </w:tc>
        <w:tc>
          <w:tcPr>
            <w:tcW w:w="2639" w:type="dxa"/>
            <w:vAlign w:val="center"/>
          </w:tcPr>
          <w:p>
            <w:pPr>
              <w:spacing w:line="400" w:lineRule="exact"/>
              <w:rPr>
                <w:rFonts w:ascii="仿宋_GB2312" w:hAnsi="宋体" w:eastAsia="仿宋_GB2312"/>
                <w:bCs/>
                <w:sz w:val="24"/>
                <w:szCs w:val="24"/>
              </w:rPr>
            </w:pPr>
            <w:r>
              <w:rPr>
                <w:rFonts w:hint="eastAsia" w:ascii="仿宋_GB2312" w:hAnsi="宋体" w:eastAsia="仿宋_GB2312"/>
                <w:bCs/>
                <w:sz w:val="24"/>
                <w:szCs w:val="24"/>
              </w:rPr>
              <w:t>新闻采写编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Align w:val="center"/>
          </w:tcPr>
          <w:p>
            <w:pPr>
              <w:snapToGrid w:val="0"/>
              <w:spacing w:line="400" w:lineRule="exact"/>
              <w:jc w:val="center"/>
              <w:textAlignment w:val="baseline"/>
              <w:rPr>
                <w:rFonts w:ascii="仿宋_GB2312" w:hAnsi="宋体" w:eastAsia="仿宋_GB2312"/>
                <w:sz w:val="24"/>
              </w:rPr>
            </w:pPr>
            <w:r>
              <w:rPr>
                <w:rFonts w:hint="eastAsia" w:ascii="仿宋_GB2312" w:hAnsi="宋体" w:eastAsia="仿宋_GB2312"/>
                <w:sz w:val="24"/>
              </w:rPr>
              <w:t>3</w:t>
            </w:r>
          </w:p>
        </w:tc>
        <w:tc>
          <w:tcPr>
            <w:tcW w:w="1922" w:type="dxa"/>
            <w:vAlign w:val="center"/>
          </w:tcPr>
          <w:p>
            <w:pPr>
              <w:spacing w:line="400" w:lineRule="exact"/>
              <w:rPr>
                <w:rFonts w:ascii="仿宋_GB2312" w:hAnsi="宋体" w:eastAsia="仿宋_GB2312"/>
                <w:bCs/>
                <w:sz w:val="24"/>
                <w:szCs w:val="24"/>
              </w:rPr>
            </w:pPr>
            <w:r>
              <w:rPr>
                <w:rFonts w:ascii="仿宋_GB2312" w:hAnsi="宋体" w:eastAsia="仿宋_GB2312"/>
                <w:bCs/>
                <w:sz w:val="24"/>
                <w:szCs w:val="24"/>
              </w:rPr>
              <w:t>大众日报</w:t>
            </w:r>
          </w:p>
        </w:tc>
        <w:tc>
          <w:tcPr>
            <w:tcW w:w="1756" w:type="dxa"/>
            <w:vAlign w:val="center"/>
          </w:tcPr>
          <w:p>
            <w:pPr>
              <w:spacing w:line="400" w:lineRule="exact"/>
              <w:rPr>
                <w:rFonts w:ascii="仿宋_GB2312" w:hAnsi="宋体" w:eastAsia="仿宋_GB2312"/>
                <w:bCs/>
                <w:sz w:val="24"/>
                <w:szCs w:val="24"/>
              </w:rPr>
            </w:pPr>
            <w:r>
              <w:rPr>
                <w:rFonts w:ascii="仿宋_GB2312" w:hAnsi="宋体" w:eastAsia="仿宋_GB2312"/>
                <w:bCs/>
                <w:sz w:val="24"/>
                <w:szCs w:val="24"/>
              </w:rPr>
              <w:t>大众日报</w:t>
            </w:r>
          </w:p>
        </w:tc>
        <w:tc>
          <w:tcPr>
            <w:tcW w:w="1508" w:type="dxa"/>
            <w:vAlign w:val="center"/>
          </w:tcPr>
          <w:p>
            <w:pPr>
              <w:spacing w:line="400" w:lineRule="exact"/>
              <w:rPr>
                <w:rFonts w:ascii="仿宋_GB2312" w:hAnsi="宋体" w:eastAsia="仿宋_GB2312"/>
                <w:bCs/>
                <w:sz w:val="24"/>
                <w:szCs w:val="24"/>
              </w:rPr>
            </w:pPr>
            <w:r>
              <w:rPr>
                <w:rFonts w:hint="eastAsia" w:ascii="仿宋_GB2312" w:hAnsi="宋体" w:eastAsia="仿宋_GB2312"/>
                <w:bCs/>
                <w:sz w:val="24"/>
                <w:szCs w:val="24"/>
              </w:rPr>
              <w:t>2016</w:t>
            </w:r>
          </w:p>
        </w:tc>
        <w:tc>
          <w:tcPr>
            <w:tcW w:w="2639" w:type="dxa"/>
            <w:vAlign w:val="center"/>
          </w:tcPr>
          <w:p>
            <w:pPr>
              <w:spacing w:line="400" w:lineRule="exact"/>
              <w:rPr>
                <w:rFonts w:ascii="仿宋_GB2312" w:hAnsi="宋体" w:eastAsia="仿宋_GB2312"/>
                <w:bCs/>
                <w:sz w:val="24"/>
                <w:szCs w:val="24"/>
              </w:rPr>
            </w:pPr>
            <w:r>
              <w:rPr>
                <w:rFonts w:hint="eastAsia" w:ascii="仿宋_GB2312" w:hAnsi="宋体" w:eastAsia="仿宋_GB2312"/>
                <w:bCs/>
                <w:sz w:val="24"/>
                <w:szCs w:val="24"/>
              </w:rPr>
              <w:t>报纸、网站、手机报、网络电视台新闻采制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Align w:val="center"/>
          </w:tcPr>
          <w:p>
            <w:pPr>
              <w:snapToGrid w:val="0"/>
              <w:spacing w:line="400" w:lineRule="exact"/>
              <w:jc w:val="center"/>
              <w:textAlignment w:val="baseline"/>
              <w:rPr>
                <w:rFonts w:ascii="仿宋_GB2312" w:hAnsi="宋体" w:eastAsia="仿宋_GB2312"/>
                <w:sz w:val="24"/>
              </w:rPr>
            </w:pPr>
            <w:r>
              <w:rPr>
                <w:rFonts w:hint="eastAsia" w:ascii="仿宋_GB2312" w:hAnsi="宋体" w:eastAsia="仿宋_GB2312"/>
                <w:sz w:val="24"/>
              </w:rPr>
              <w:t>...</w:t>
            </w:r>
          </w:p>
        </w:tc>
        <w:tc>
          <w:tcPr>
            <w:tcW w:w="1922" w:type="dxa"/>
            <w:vAlign w:val="center"/>
          </w:tcPr>
          <w:p>
            <w:pPr>
              <w:spacing w:line="400" w:lineRule="exact"/>
              <w:rPr>
                <w:rFonts w:ascii="仿宋_GB2312" w:hAnsi="宋体" w:eastAsia="仿宋_GB2312"/>
                <w:bCs/>
                <w:sz w:val="24"/>
                <w:szCs w:val="24"/>
              </w:rPr>
            </w:pPr>
            <w:r>
              <w:rPr>
                <w:rFonts w:ascii="仿宋_GB2312" w:hAnsi="宋体" w:eastAsia="仿宋_GB2312"/>
                <w:bCs/>
                <w:sz w:val="24"/>
                <w:szCs w:val="24"/>
              </w:rPr>
              <w:t>梨视频北方中心</w:t>
            </w:r>
          </w:p>
        </w:tc>
        <w:tc>
          <w:tcPr>
            <w:tcW w:w="1756" w:type="dxa"/>
            <w:vAlign w:val="center"/>
          </w:tcPr>
          <w:p>
            <w:pPr>
              <w:spacing w:line="400" w:lineRule="exact"/>
              <w:rPr>
                <w:rFonts w:ascii="仿宋_GB2312" w:hAnsi="宋体" w:eastAsia="仿宋_GB2312"/>
                <w:bCs/>
                <w:sz w:val="24"/>
                <w:szCs w:val="24"/>
              </w:rPr>
            </w:pPr>
            <w:r>
              <w:rPr>
                <w:rFonts w:ascii="仿宋_GB2312" w:hAnsi="宋体" w:eastAsia="仿宋_GB2312"/>
                <w:bCs/>
                <w:sz w:val="24"/>
                <w:szCs w:val="24"/>
              </w:rPr>
              <w:t>梨视频北方中心</w:t>
            </w:r>
          </w:p>
        </w:tc>
        <w:tc>
          <w:tcPr>
            <w:tcW w:w="1508" w:type="dxa"/>
            <w:vAlign w:val="center"/>
          </w:tcPr>
          <w:p>
            <w:pPr>
              <w:spacing w:line="400" w:lineRule="exact"/>
              <w:rPr>
                <w:rFonts w:ascii="仿宋_GB2312" w:hAnsi="宋体" w:eastAsia="仿宋_GB2312"/>
                <w:bCs/>
                <w:sz w:val="24"/>
                <w:szCs w:val="24"/>
              </w:rPr>
            </w:pPr>
            <w:r>
              <w:rPr>
                <w:rFonts w:hint="eastAsia" w:ascii="仿宋_GB2312" w:hAnsi="宋体" w:eastAsia="仿宋_GB2312"/>
                <w:bCs/>
                <w:sz w:val="24"/>
                <w:szCs w:val="24"/>
              </w:rPr>
              <w:t>2018</w:t>
            </w:r>
          </w:p>
        </w:tc>
        <w:tc>
          <w:tcPr>
            <w:tcW w:w="2639" w:type="dxa"/>
            <w:vAlign w:val="center"/>
          </w:tcPr>
          <w:p>
            <w:pPr>
              <w:spacing w:line="400" w:lineRule="exact"/>
              <w:rPr>
                <w:rFonts w:ascii="仿宋_GB2312" w:hAnsi="宋体" w:eastAsia="仿宋_GB2312"/>
                <w:bCs/>
                <w:sz w:val="24"/>
                <w:szCs w:val="24"/>
              </w:rPr>
            </w:pPr>
            <w:r>
              <w:rPr>
                <w:rFonts w:hint="eastAsia" w:ascii="仿宋_GB2312" w:hAnsi="宋体" w:eastAsia="仿宋_GB2312"/>
                <w:bCs/>
                <w:sz w:val="24"/>
                <w:szCs w:val="24"/>
              </w:rPr>
              <w:t>新闻采写编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tcPr>
          <w:p>
            <w:pPr>
              <w:snapToGrid w:val="0"/>
              <w:spacing w:line="400" w:lineRule="exact"/>
              <w:jc w:val="center"/>
              <w:textAlignment w:val="baseline"/>
              <w:rPr>
                <w:rFonts w:ascii="仿宋_GB2312" w:hAnsi="宋体" w:eastAsia="仿宋_GB2312"/>
                <w:sz w:val="24"/>
              </w:rPr>
            </w:pPr>
            <w:bookmarkStart w:id="22" w:name="_Toc16989"/>
            <w:bookmarkStart w:id="23" w:name="_Toc15540"/>
          </w:p>
        </w:tc>
        <w:tc>
          <w:tcPr>
            <w:tcW w:w="1922" w:type="dxa"/>
            <w:vAlign w:val="center"/>
          </w:tcPr>
          <w:p>
            <w:pPr>
              <w:spacing w:line="400" w:lineRule="exact"/>
              <w:rPr>
                <w:rFonts w:ascii="仿宋_GB2312" w:hAnsi="宋体" w:eastAsia="仿宋_GB2312"/>
                <w:bCs/>
                <w:sz w:val="24"/>
                <w:szCs w:val="24"/>
              </w:rPr>
            </w:pPr>
            <w:r>
              <w:rPr>
                <w:rFonts w:ascii="仿宋_GB2312" w:hAnsi="宋体" w:eastAsia="仿宋_GB2312"/>
                <w:bCs/>
                <w:sz w:val="24"/>
                <w:szCs w:val="24"/>
              </w:rPr>
              <w:t>大众网</w:t>
            </w:r>
          </w:p>
        </w:tc>
        <w:tc>
          <w:tcPr>
            <w:tcW w:w="1756" w:type="dxa"/>
            <w:vAlign w:val="center"/>
          </w:tcPr>
          <w:p>
            <w:pPr>
              <w:spacing w:line="400" w:lineRule="exact"/>
              <w:rPr>
                <w:rFonts w:ascii="仿宋_GB2312" w:hAnsi="宋体" w:eastAsia="仿宋_GB2312"/>
                <w:bCs/>
                <w:sz w:val="24"/>
                <w:szCs w:val="24"/>
              </w:rPr>
            </w:pPr>
            <w:r>
              <w:rPr>
                <w:rFonts w:ascii="仿宋_GB2312" w:hAnsi="宋体" w:eastAsia="仿宋_GB2312"/>
                <w:bCs/>
                <w:sz w:val="24"/>
                <w:szCs w:val="24"/>
              </w:rPr>
              <w:t>大众网</w:t>
            </w:r>
          </w:p>
        </w:tc>
        <w:tc>
          <w:tcPr>
            <w:tcW w:w="1508" w:type="dxa"/>
            <w:vAlign w:val="center"/>
          </w:tcPr>
          <w:p>
            <w:pPr>
              <w:spacing w:line="400" w:lineRule="exact"/>
              <w:rPr>
                <w:rFonts w:ascii="仿宋_GB2312" w:hAnsi="宋体" w:eastAsia="仿宋_GB2312"/>
                <w:bCs/>
                <w:sz w:val="24"/>
                <w:szCs w:val="24"/>
              </w:rPr>
            </w:pPr>
            <w:r>
              <w:rPr>
                <w:rFonts w:hint="eastAsia" w:ascii="仿宋_GB2312" w:hAnsi="宋体" w:eastAsia="仿宋_GB2312"/>
                <w:bCs/>
                <w:sz w:val="24"/>
                <w:szCs w:val="24"/>
              </w:rPr>
              <w:t>2018</w:t>
            </w:r>
          </w:p>
        </w:tc>
        <w:tc>
          <w:tcPr>
            <w:tcW w:w="2639" w:type="dxa"/>
            <w:vAlign w:val="center"/>
          </w:tcPr>
          <w:p>
            <w:pPr>
              <w:spacing w:line="400" w:lineRule="exact"/>
              <w:rPr>
                <w:rFonts w:ascii="仿宋_GB2312" w:hAnsi="宋体" w:eastAsia="仿宋_GB2312"/>
                <w:bCs/>
                <w:sz w:val="24"/>
                <w:szCs w:val="24"/>
              </w:rPr>
            </w:pPr>
            <w:r>
              <w:rPr>
                <w:rFonts w:hint="eastAsia" w:ascii="仿宋_GB2312" w:hAnsi="宋体" w:eastAsia="仿宋_GB2312"/>
                <w:bCs/>
                <w:sz w:val="24"/>
                <w:szCs w:val="24"/>
              </w:rPr>
              <w:t>网站、手机报、网络电视台新闻采制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tcPr>
          <w:p>
            <w:pPr>
              <w:snapToGrid w:val="0"/>
              <w:spacing w:line="400" w:lineRule="exact"/>
              <w:jc w:val="center"/>
              <w:textAlignment w:val="baseline"/>
              <w:rPr>
                <w:rFonts w:ascii="仿宋_GB2312" w:hAnsi="宋体" w:eastAsia="仿宋_GB2312"/>
                <w:sz w:val="24"/>
              </w:rPr>
            </w:pPr>
          </w:p>
        </w:tc>
        <w:tc>
          <w:tcPr>
            <w:tcW w:w="1922" w:type="dxa"/>
            <w:vAlign w:val="center"/>
          </w:tcPr>
          <w:p>
            <w:pPr>
              <w:spacing w:line="400" w:lineRule="exact"/>
              <w:rPr>
                <w:rFonts w:ascii="仿宋_GB2312" w:hAnsi="宋体" w:eastAsia="仿宋_GB2312"/>
                <w:bCs/>
                <w:sz w:val="24"/>
                <w:szCs w:val="24"/>
              </w:rPr>
            </w:pPr>
            <w:r>
              <w:rPr>
                <w:rFonts w:ascii="仿宋_GB2312" w:hAnsi="宋体" w:eastAsia="仿宋_GB2312"/>
                <w:bCs/>
                <w:sz w:val="24"/>
                <w:szCs w:val="24"/>
              </w:rPr>
              <w:t>齐鲁晚报</w:t>
            </w:r>
            <w:r>
              <w:rPr>
                <w:rFonts w:hint="eastAsia" w:ascii="仿宋_GB2312" w:hAnsi="宋体" w:eastAsia="仿宋_GB2312"/>
                <w:bCs/>
                <w:sz w:val="24"/>
                <w:szCs w:val="24"/>
              </w:rPr>
              <w:t> </w:t>
            </w:r>
            <w:r>
              <w:rPr>
                <w:rFonts w:ascii="仿宋_GB2312" w:hAnsi="宋体" w:eastAsia="仿宋_GB2312"/>
                <w:bCs/>
                <w:sz w:val="24"/>
                <w:szCs w:val="24"/>
              </w:rPr>
              <w:t>齐鲁壹点</w:t>
            </w:r>
          </w:p>
        </w:tc>
        <w:tc>
          <w:tcPr>
            <w:tcW w:w="1756" w:type="dxa"/>
            <w:vAlign w:val="center"/>
          </w:tcPr>
          <w:p>
            <w:pPr>
              <w:spacing w:line="400" w:lineRule="exact"/>
              <w:rPr>
                <w:rFonts w:ascii="仿宋_GB2312" w:hAnsi="宋体" w:eastAsia="仿宋_GB2312"/>
                <w:bCs/>
                <w:sz w:val="24"/>
                <w:szCs w:val="24"/>
              </w:rPr>
            </w:pPr>
            <w:r>
              <w:rPr>
                <w:rFonts w:ascii="仿宋_GB2312" w:hAnsi="宋体" w:eastAsia="仿宋_GB2312"/>
                <w:bCs/>
                <w:sz w:val="24"/>
                <w:szCs w:val="24"/>
              </w:rPr>
              <w:t>齐鲁晚报</w:t>
            </w:r>
            <w:r>
              <w:rPr>
                <w:rFonts w:hint="eastAsia" w:ascii="仿宋_GB2312" w:hAnsi="宋体" w:eastAsia="仿宋_GB2312"/>
                <w:bCs/>
                <w:sz w:val="24"/>
                <w:szCs w:val="24"/>
              </w:rPr>
              <w:t> </w:t>
            </w:r>
            <w:r>
              <w:rPr>
                <w:rFonts w:ascii="仿宋_GB2312" w:hAnsi="宋体" w:eastAsia="仿宋_GB2312"/>
                <w:bCs/>
                <w:sz w:val="24"/>
                <w:szCs w:val="24"/>
              </w:rPr>
              <w:t>齐鲁壹点</w:t>
            </w:r>
          </w:p>
        </w:tc>
        <w:tc>
          <w:tcPr>
            <w:tcW w:w="1508" w:type="dxa"/>
            <w:vAlign w:val="center"/>
          </w:tcPr>
          <w:p>
            <w:pPr>
              <w:spacing w:line="400" w:lineRule="exact"/>
              <w:rPr>
                <w:rFonts w:ascii="仿宋_GB2312" w:hAnsi="宋体" w:eastAsia="仿宋_GB2312"/>
                <w:bCs/>
                <w:sz w:val="24"/>
                <w:szCs w:val="24"/>
              </w:rPr>
            </w:pPr>
            <w:r>
              <w:rPr>
                <w:rFonts w:hint="eastAsia" w:ascii="仿宋_GB2312" w:hAnsi="宋体" w:eastAsia="仿宋_GB2312"/>
                <w:bCs/>
                <w:sz w:val="24"/>
                <w:szCs w:val="24"/>
              </w:rPr>
              <w:t>2018</w:t>
            </w:r>
          </w:p>
        </w:tc>
        <w:tc>
          <w:tcPr>
            <w:tcW w:w="2639" w:type="dxa"/>
            <w:vAlign w:val="center"/>
          </w:tcPr>
          <w:p>
            <w:pPr>
              <w:spacing w:line="400" w:lineRule="exact"/>
              <w:rPr>
                <w:rFonts w:ascii="仿宋_GB2312" w:hAnsi="宋体" w:eastAsia="仿宋_GB2312"/>
                <w:bCs/>
                <w:sz w:val="24"/>
                <w:szCs w:val="24"/>
              </w:rPr>
            </w:pPr>
            <w:r>
              <w:rPr>
                <w:rFonts w:hint="eastAsia" w:ascii="仿宋_GB2312" w:hAnsi="宋体" w:eastAsia="仿宋_GB2312"/>
                <w:bCs/>
                <w:sz w:val="24"/>
                <w:szCs w:val="24"/>
              </w:rPr>
              <w:t>网站、手机报、网络电视台新闻采制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tcPr>
          <w:p>
            <w:pPr>
              <w:snapToGrid w:val="0"/>
              <w:spacing w:line="400" w:lineRule="exact"/>
              <w:jc w:val="center"/>
              <w:textAlignment w:val="baseline"/>
              <w:rPr>
                <w:rFonts w:ascii="仿宋_GB2312" w:hAnsi="宋体" w:eastAsia="仿宋_GB2312"/>
                <w:sz w:val="24"/>
              </w:rPr>
            </w:pPr>
          </w:p>
        </w:tc>
        <w:tc>
          <w:tcPr>
            <w:tcW w:w="1922" w:type="dxa"/>
            <w:vAlign w:val="center"/>
          </w:tcPr>
          <w:p>
            <w:pPr>
              <w:spacing w:line="400" w:lineRule="exact"/>
              <w:rPr>
                <w:rFonts w:ascii="仿宋_GB2312" w:hAnsi="宋体" w:eastAsia="仿宋_GB2312"/>
                <w:bCs/>
                <w:sz w:val="24"/>
                <w:szCs w:val="24"/>
              </w:rPr>
            </w:pPr>
            <w:r>
              <w:rPr>
                <w:rFonts w:hint="eastAsia" w:ascii="仿宋_GB2312" w:hAnsi="宋体" w:eastAsia="仿宋_GB2312"/>
                <w:bCs/>
                <w:sz w:val="24"/>
                <w:szCs w:val="24"/>
              </w:rPr>
              <w:t>中国网山东中心</w:t>
            </w:r>
          </w:p>
        </w:tc>
        <w:tc>
          <w:tcPr>
            <w:tcW w:w="1756" w:type="dxa"/>
            <w:vAlign w:val="center"/>
          </w:tcPr>
          <w:p>
            <w:pPr>
              <w:spacing w:line="400" w:lineRule="exact"/>
              <w:rPr>
                <w:rFonts w:ascii="仿宋_GB2312" w:hAnsi="宋体" w:eastAsia="仿宋_GB2312"/>
                <w:bCs/>
                <w:sz w:val="24"/>
                <w:szCs w:val="24"/>
              </w:rPr>
            </w:pPr>
            <w:r>
              <w:rPr>
                <w:rFonts w:hint="eastAsia" w:ascii="仿宋_GB2312" w:hAnsi="宋体" w:eastAsia="仿宋_GB2312"/>
                <w:bCs/>
                <w:sz w:val="24"/>
                <w:szCs w:val="24"/>
              </w:rPr>
              <w:t>中国网山东中心</w:t>
            </w:r>
          </w:p>
        </w:tc>
        <w:tc>
          <w:tcPr>
            <w:tcW w:w="1508" w:type="dxa"/>
            <w:vAlign w:val="center"/>
          </w:tcPr>
          <w:p>
            <w:pPr>
              <w:spacing w:line="400" w:lineRule="exact"/>
              <w:rPr>
                <w:rFonts w:ascii="仿宋_GB2312" w:hAnsi="宋体" w:eastAsia="仿宋_GB2312"/>
                <w:bCs/>
                <w:sz w:val="24"/>
                <w:szCs w:val="24"/>
              </w:rPr>
            </w:pPr>
            <w:r>
              <w:rPr>
                <w:rFonts w:hint="eastAsia" w:ascii="仿宋_GB2312" w:hAnsi="宋体" w:eastAsia="仿宋_GB2312"/>
                <w:bCs/>
                <w:sz w:val="24"/>
                <w:szCs w:val="24"/>
              </w:rPr>
              <w:t>2016</w:t>
            </w:r>
          </w:p>
        </w:tc>
        <w:tc>
          <w:tcPr>
            <w:tcW w:w="2639" w:type="dxa"/>
            <w:vAlign w:val="center"/>
          </w:tcPr>
          <w:p>
            <w:pPr>
              <w:spacing w:line="400" w:lineRule="exact"/>
              <w:rPr>
                <w:rFonts w:ascii="仿宋_GB2312" w:hAnsi="宋体" w:eastAsia="仿宋_GB2312"/>
                <w:bCs/>
                <w:sz w:val="24"/>
                <w:szCs w:val="24"/>
              </w:rPr>
            </w:pPr>
            <w:r>
              <w:rPr>
                <w:rFonts w:hint="eastAsia" w:ascii="仿宋_GB2312" w:hAnsi="宋体" w:eastAsia="仿宋_GB2312"/>
                <w:bCs/>
                <w:sz w:val="24"/>
                <w:szCs w:val="24"/>
              </w:rPr>
              <w:t>网络新闻采制、网络直播、新媒体运营推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tcPr>
          <w:p>
            <w:pPr>
              <w:snapToGrid w:val="0"/>
              <w:spacing w:line="400" w:lineRule="exact"/>
              <w:jc w:val="center"/>
              <w:textAlignment w:val="baseline"/>
              <w:rPr>
                <w:rFonts w:ascii="仿宋_GB2312" w:hAnsi="宋体" w:eastAsia="仿宋_GB2312"/>
                <w:sz w:val="24"/>
              </w:rPr>
            </w:pPr>
          </w:p>
        </w:tc>
        <w:tc>
          <w:tcPr>
            <w:tcW w:w="1922" w:type="dxa"/>
            <w:vAlign w:val="center"/>
          </w:tcPr>
          <w:p>
            <w:pPr>
              <w:spacing w:line="400" w:lineRule="exact"/>
              <w:rPr>
                <w:rFonts w:ascii="仿宋_GB2312" w:hAnsi="宋体" w:eastAsia="仿宋_GB2312"/>
                <w:bCs/>
                <w:sz w:val="24"/>
              </w:rPr>
            </w:pPr>
            <w:r>
              <w:rPr>
                <w:rFonts w:ascii="仿宋_GB2312" w:hAnsi="宋体" w:eastAsia="仿宋_GB2312"/>
                <w:bCs/>
                <w:sz w:val="24"/>
              </w:rPr>
              <w:t>山东广播电视台农科频道</w:t>
            </w:r>
          </w:p>
        </w:tc>
        <w:tc>
          <w:tcPr>
            <w:tcW w:w="1756" w:type="dxa"/>
            <w:vAlign w:val="center"/>
          </w:tcPr>
          <w:p>
            <w:pPr>
              <w:spacing w:line="400" w:lineRule="exact"/>
              <w:rPr>
                <w:rFonts w:ascii="仿宋_GB2312" w:hAnsi="宋体" w:eastAsia="仿宋_GB2312"/>
                <w:bCs/>
                <w:sz w:val="24"/>
              </w:rPr>
            </w:pPr>
            <w:r>
              <w:rPr>
                <w:rFonts w:ascii="仿宋_GB2312" w:hAnsi="宋体" w:eastAsia="仿宋_GB2312"/>
                <w:bCs/>
                <w:sz w:val="24"/>
              </w:rPr>
              <w:t>山东广播电视台农科频道</w:t>
            </w:r>
          </w:p>
        </w:tc>
        <w:tc>
          <w:tcPr>
            <w:tcW w:w="1508" w:type="dxa"/>
            <w:vAlign w:val="center"/>
          </w:tcPr>
          <w:p>
            <w:pPr>
              <w:spacing w:line="400" w:lineRule="exact"/>
              <w:rPr>
                <w:rFonts w:ascii="仿宋_GB2312" w:hAnsi="宋体" w:eastAsia="仿宋_GB2312"/>
                <w:bCs/>
                <w:sz w:val="24"/>
              </w:rPr>
            </w:pPr>
            <w:r>
              <w:rPr>
                <w:rFonts w:hint="eastAsia" w:ascii="仿宋_GB2312" w:hAnsi="宋体" w:eastAsia="仿宋_GB2312"/>
                <w:bCs/>
                <w:sz w:val="24"/>
              </w:rPr>
              <w:t>2016</w:t>
            </w:r>
          </w:p>
        </w:tc>
        <w:tc>
          <w:tcPr>
            <w:tcW w:w="2639" w:type="dxa"/>
            <w:vAlign w:val="center"/>
          </w:tcPr>
          <w:p>
            <w:pPr>
              <w:spacing w:line="400" w:lineRule="exact"/>
              <w:rPr>
                <w:rFonts w:ascii="仿宋_GB2312" w:hAnsi="宋体" w:eastAsia="仿宋_GB2312"/>
                <w:bCs/>
                <w:sz w:val="24"/>
              </w:rPr>
            </w:pPr>
            <w:r>
              <w:rPr>
                <w:rFonts w:hint="eastAsia" w:ascii="仿宋_GB2312" w:hAnsi="宋体" w:eastAsia="仿宋_GB2312"/>
                <w:bCs/>
                <w:sz w:val="24"/>
              </w:rPr>
              <w:t>新闻采写编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tcPr>
          <w:p>
            <w:pPr>
              <w:snapToGrid w:val="0"/>
              <w:spacing w:line="400" w:lineRule="exact"/>
              <w:jc w:val="center"/>
              <w:textAlignment w:val="baseline"/>
              <w:rPr>
                <w:rFonts w:ascii="仿宋_GB2312" w:hAnsi="宋体" w:eastAsia="仿宋_GB2312"/>
                <w:sz w:val="24"/>
              </w:rPr>
            </w:pPr>
          </w:p>
        </w:tc>
        <w:tc>
          <w:tcPr>
            <w:tcW w:w="1922" w:type="dxa"/>
            <w:vAlign w:val="center"/>
          </w:tcPr>
          <w:p>
            <w:pPr>
              <w:spacing w:line="400" w:lineRule="exact"/>
              <w:rPr>
                <w:rFonts w:ascii="仿宋_GB2312" w:hAnsi="宋体" w:eastAsia="仿宋_GB2312"/>
                <w:bCs/>
                <w:sz w:val="24"/>
              </w:rPr>
            </w:pPr>
            <w:r>
              <w:rPr>
                <w:rFonts w:hint="eastAsia" w:ascii="仿宋_GB2312" w:hAnsi="宋体" w:eastAsia="仿宋_GB2312"/>
                <w:bCs/>
                <w:sz w:val="24"/>
              </w:rPr>
              <w:t>16地市广播电视台</w:t>
            </w:r>
          </w:p>
        </w:tc>
        <w:tc>
          <w:tcPr>
            <w:tcW w:w="1756" w:type="dxa"/>
            <w:vAlign w:val="center"/>
          </w:tcPr>
          <w:p>
            <w:pPr>
              <w:spacing w:line="400" w:lineRule="exact"/>
              <w:rPr>
                <w:rFonts w:ascii="仿宋_GB2312" w:hAnsi="宋体" w:eastAsia="仿宋_GB2312"/>
                <w:bCs/>
                <w:sz w:val="24"/>
              </w:rPr>
            </w:pPr>
            <w:r>
              <w:rPr>
                <w:rFonts w:hint="eastAsia" w:ascii="仿宋_GB2312" w:hAnsi="宋体" w:eastAsia="仿宋_GB2312"/>
                <w:bCs/>
                <w:sz w:val="24"/>
              </w:rPr>
              <w:t>16地市广播电视台</w:t>
            </w:r>
          </w:p>
        </w:tc>
        <w:tc>
          <w:tcPr>
            <w:tcW w:w="1508" w:type="dxa"/>
            <w:vAlign w:val="center"/>
          </w:tcPr>
          <w:p>
            <w:pPr>
              <w:spacing w:line="400" w:lineRule="exact"/>
              <w:rPr>
                <w:rFonts w:ascii="仿宋_GB2312" w:hAnsi="宋体" w:eastAsia="仿宋_GB2312"/>
                <w:bCs/>
                <w:sz w:val="24"/>
              </w:rPr>
            </w:pPr>
            <w:r>
              <w:rPr>
                <w:rFonts w:hint="eastAsia" w:ascii="仿宋_GB2312" w:hAnsi="宋体" w:eastAsia="仿宋_GB2312"/>
                <w:bCs/>
                <w:sz w:val="24"/>
              </w:rPr>
              <w:t>2016</w:t>
            </w:r>
          </w:p>
        </w:tc>
        <w:tc>
          <w:tcPr>
            <w:tcW w:w="2639" w:type="dxa"/>
            <w:vAlign w:val="center"/>
          </w:tcPr>
          <w:p>
            <w:pPr>
              <w:spacing w:line="400" w:lineRule="exact"/>
              <w:rPr>
                <w:rFonts w:ascii="仿宋_GB2312" w:hAnsi="宋体" w:eastAsia="仿宋_GB2312"/>
                <w:bCs/>
                <w:sz w:val="24"/>
              </w:rPr>
            </w:pPr>
            <w:r>
              <w:rPr>
                <w:rFonts w:hint="eastAsia" w:ascii="仿宋_GB2312" w:hAnsi="宋体" w:eastAsia="仿宋_GB2312"/>
                <w:bCs/>
                <w:sz w:val="24"/>
              </w:rPr>
              <w:t>新闻采写编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tcPr>
          <w:p>
            <w:pPr>
              <w:snapToGrid w:val="0"/>
              <w:spacing w:line="400" w:lineRule="exact"/>
              <w:jc w:val="center"/>
              <w:textAlignment w:val="baseline"/>
              <w:rPr>
                <w:rFonts w:ascii="仿宋_GB2312" w:hAnsi="宋体" w:eastAsia="仿宋_GB2312"/>
                <w:sz w:val="24"/>
              </w:rPr>
            </w:pPr>
          </w:p>
        </w:tc>
        <w:tc>
          <w:tcPr>
            <w:tcW w:w="1922" w:type="dxa"/>
            <w:vAlign w:val="center"/>
          </w:tcPr>
          <w:p>
            <w:pPr>
              <w:spacing w:line="400" w:lineRule="exact"/>
              <w:rPr>
                <w:rFonts w:ascii="仿宋_GB2312" w:hAnsi="宋体" w:eastAsia="仿宋_GB2312"/>
                <w:bCs/>
                <w:sz w:val="24"/>
              </w:rPr>
            </w:pPr>
            <w:r>
              <w:rPr>
                <w:rFonts w:ascii="仿宋_GB2312" w:hAnsi="宋体" w:eastAsia="仿宋_GB2312"/>
                <w:bCs/>
                <w:sz w:val="24"/>
              </w:rPr>
              <w:t>宁阳广播电视台</w:t>
            </w:r>
          </w:p>
        </w:tc>
        <w:tc>
          <w:tcPr>
            <w:tcW w:w="1756" w:type="dxa"/>
            <w:vAlign w:val="center"/>
          </w:tcPr>
          <w:p>
            <w:pPr>
              <w:spacing w:line="400" w:lineRule="exact"/>
              <w:rPr>
                <w:rFonts w:ascii="仿宋_GB2312" w:hAnsi="宋体" w:eastAsia="仿宋_GB2312"/>
                <w:bCs/>
                <w:sz w:val="24"/>
              </w:rPr>
            </w:pPr>
            <w:r>
              <w:rPr>
                <w:rFonts w:ascii="仿宋_GB2312" w:hAnsi="宋体" w:eastAsia="仿宋_GB2312"/>
                <w:bCs/>
                <w:sz w:val="24"/>
              </w:rPr>
              <w:t>宁阳广播电视台</w:t>
            </w:r>
          </w:p>
        </w:tc>
        <w:tc>
          <w:tcPr>
            <w:tcW w:w="1508" w:type="dxa"/>
            <w:vAlign w:val="center"/>
          </w:tcPr>
          <w:p>
            <w:pPr>
              <w:spacing w:line="400" w:lineRule="exact"/>
              <w:rPr>
                <w:rFonts w:ascii="仿宋_GB2312" w:hAnsi="宋体" w:eastAsia="仿宋_GB2312"/>
                <w:bCs/>
                <w:sz w:val="24"/>
              </w:rPr>
            </w:pPr>
            <w:r>
              <w:rPr>
                <w:rFonts w:hint="eastAsia" w:ascii="仿宋_GB2312" w:hAnsi="宋体" w:eastAsia="仿宋_GB2312"/>
                <w:bCs/>
                <w:sz w:val="24"/>
              </w:rPr>
              <w:t>2016</w:t>
            </w:r>
          </w:p>
        </w:tc>
        <w:tc>
          <w:tcPr>
            <w:tcW w:w="2639" w:type="dxa"/>
            <w:vAlign w:val="center"/>
          </w:tcPr>
          <w:p>
            <w:pPr>
              <w:spacing w:line="400" w:lineRule="exact"/>
              <w:rPr>
                <w:rFonts w:ascii="仿宋_GB2312" w:hAnsi="宋体" w:eastAsia="仿宋_GB2312"/>
                <w:bCs/>
                <w:sz w:val="24"/>
              </w:rPr>
            </w:pPr>
            <w:r>
              <w:rPr>
                <w:rFonts w:hint="eastAsia" w:ascii="仿宋_GB2312" w:hAnsi="宋体" w:eastAsia="仿宋_GB2312"/>
                <w:bCs/>
                <w:sz w:val="24"/>
              </w:rPr>
              <w:t>网络直播、新媒体运营推广、音频视频制作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tcPr>
          <w:p>
            <w:pPr>
              <w:snapToGrid w:val="0"/>
              <w:spacing w:line="400" w:lineRule="exact"/>
              <w:jc w:val="center"/>
              <w:textAlignment w:val="baseline"/>
              <w:rPr>
                <w:rFonts w:ascii="仿宋_GB2312" w:hAnsi="宋体" w:eastAsia="仿宋_GB2312"/>
                <w:sz w:val="24"/>
              </w:rPr>
            </w:pPr>
          </w:p>
        </w:tc>
        <w:tc>
          <w:tcPr>
            <w:tcW w:w="1922" w:type="dxa"/>
            <w:vAlign w:val="center"/>
          </w:tcPr>
          <w:p>
            <w:pPr>
              <w:spacing w:line="400" w:lineRule="exact"/>
              <w:rPr>
                <w:rFonts w:ascii="仿宋_GB2312" w:hAnsi="宋体" w:eastAsia="仿宋_GB2312"/>
                <w:bCs/>
                <w:sz w:val="24"/>
              </w:rPr>
            </w:pPr>
            <w:r>
              <w:rPr>
                <w:rFonts w:ascii="仿宋_GB2312" w:hAnsi="宋体" w:eastAsia="仿宋_GB2312"/>
                <w:bCs/>
                <w:sz w:val="24"/>
              </w:rPr>
              <w:t>沂源融媒体中心</w:t>
            </w:r>
          </w:p>
        </w:tc>
        <w:tc>
          <w:tcPr>
            <w:tcW w:w="1756" w:type="dxa"/>
            <w:vAlign w:val="center"/>
          </w:tcPr>
          <w:p>
            <w:pPr>
              <w:spacing w:line="400" w:lineRule="exact"/>
              <w:rPr>
                <w:rFonts w:ascii="仿宋_GB2312" w:hAnsi="宋体" w:eastAsia="仿宋_GB2312"/>
                <w:bCs/>
                <w:sz w:val="24"/>
              </w:rPr>
            </w:pPr>
            <w:r>
              <w:rPr>
                <w:rFonts w:ascii="仿宋_GB2312" w:hAnsi="宋体" w:eastAsia="仿宋_GB2312"/>
                <w:bCs/>
                <w:sz w:val="24"/>
              </w:rPr>
              <w:t>沂源融媒体中心</w:t>
            </w:r>
          </w:p>
        </w:tc>
        <w:tc>
          <w:tcPr>
            <w:tcW w:w="1508" w:type="dxa"/>
            <w:vAlign w:val="center"/>
          </w:tcPr>
          <w:p>
            <w:pPr>
              <w:spacing w:line="400" w:lineRule="exact"/>
              <w:rPr>
                <w:rFonts w:ascii="仿宋_GB2312" w:hAnsi="宋体" w:eastAsia="仿宋_GB2312"/>
                <w:bCs/>
                <w:sz w:val="24"/>
              </w:rPr>
            </w:pPr>
            <w:r>
              <w:rPr>
                <w:rFonts w:hint="eastAsia" w:ascii="仿宋_GB2312" w:hAnsi="宋体" w:eastAsia="仿宋_GB2312"/>
                <w:bCs/>
                <w:sz w:val="24"/>
              </w:rPr>
              <w:t>2018</w:t>
            </w:r>
          </w:p>
        </w:tc>
        <w:tc>
          <w:tcPr>
            <w:tcW w:w="2639" w:type="dxa"/>
            <w:vAlign w:val="center"/>
          </w:tcPr>
          <w:p>
            <w:pPr>
              <w:spacing w:line="400" w:lineRule="exact"/>
              <w:rPr>
                <w:rFonts w:ascii="仿宋_GB2312" w:hAnsi="宋体" w:eastAsia="仿宋_GB2312"/>
                <w:bCs/>
                <w:sz w:val="24"/>
              </w:rPr>
            </w:pPr>
            <w:r>
              <w:rPr>
                <w:rFonts w:hint="eastAsia" w:ascii="仿宋_GB2312" w:hAnsi="宋体" w:eastAsia="仿宋_GB2312"/>
                <w:bCs/>
                <w:sz w:val="24"/>
              </w:rPr>
              <w:t>网络直播、新媒体运营推广、音频视频制作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tcPr>
          <w:p>
            <w:pPr>
              <w:snapToGrid w:val="0"/>
              <w:spacing w:line="400" w:lineRule="exact"/>
              <w:jc w:val="center"/>
              <w:textAlignment w:val="baseline"/>
              <w:rPr>
                <w:rFonts w:ascii="仿宋_GB2312" w:hAnsi="宋体" w:eastAsia="仿宋_GB2312"/>
                <w:sz w:val="24"/>
              </w:rPr>
            </w:pPr>
          </w:p>
        </w:tc>
        <w:tc>
          <w:tcPr>
            <w:tcW w:w="1922" w:type="dxa"/>
            <w:vAlign w:val="center"/>
          </w:tcPr>
          <w:p>
            <w:pPr>
              <w:spacing w:line="400" w:lineRule="exact"/>
              <w:rPr>
                <w:rFonts w:ascii="仿宋_GB2312" w:hAnsi="宋体" w:eastAsia="仿宋_GB2312"/>
                <w:bCs/>
                <w:sz w:val="24"/>
              </w:rPr>
            </w:pPr>
            <w:r>
              <w:rPr>
                <w:rFonts w:ascii="仿宋_GB2312" w:hAnsi="宋体" w:eastAsia="仿宋_GB2312"/>
                <w:bCs/>
                <w:sz w:val="24"/>
              </w:rPr>
              <w:t>昌乐传媒集团</w:t>
            </w:r>
          </w:p>
        </w:tc>
        <w:tc>
          <w:tcPr>
            <w:tcW w:w="1756" w:type="dxa"/>
            <w:vAlign w:val="center"/>
          </w:tcPr>
          <w:p>
            <w:pPr>
              <w:spacing w:line="400" w:lineRule="exact"/>
              <w:rPr>
                <w:rFonts w:ascii="仿宋_GB2312" w:hAnsi="宋体" w:eastAsia="仿宋_GB2312"/>
                <w:bCs/>
                <w:sz w:val="24"/>
              </w:rPr>
            </w:pPr>
            <w:r>
              <w:rPr>
                <w:rFonts w:ascii="仿宋_GB2312" w:hAnsi="宋体" w:eastAsia="仿宋_GB2312"/>
                <w:bCs/>
                <w:sz w:val="24"/>
              </w:rPr>
              <w:t>昌乐传媒集团</w:t>
            </w:r>
          </w:p>
        </w:tc>
        <w:tc>
          <w:tcPr>
            <w:tcW w:w="1508" w:type="dxa"/>
            <w:vAlign w:val="center"/>
          </w:tcPr>
          <w:p>
            <w:pPr>
              <w:spacing w:line="400" w:lineRule="exact"/>
              <w:rPr>
                <w:rFonts w:ascii="仿宋_GB2312" w:hAnsi="宋体" w:eastAsia="仿宋_GB2312"/>
                <w:bCs/>
                <w:sz w:val="24"/>
              </w:rPr>
            </w:pPr>
            <w:r>
              <w:rPr>
                <w:rFonts w:hint="eastAsia" w:ascii="仿宋_GB2312" w:hAnsi="宋体" w:eastAsia="仿宋_GB2312"/>
                <w:bCs/>
                <w:sz w:val="24"/>
              </w:rPr>
              <w:t>2018</w:t>
            </w:r>
          </w:p>
        </w:tc>
        <w:tc>
          <w:tcPr>
            <w:tcW w:w="2639" w:type="dxa"/>
            <w:vAlign w:val="center"/>
          </w:tcPr>
          <w:p>
            <w:pPr>
              <w:spacing w:line="400" w:lineRule="exact"/>
              <w:rPr>
                <w:rFonts w:ascii="仿宋_GB2312" w:hAnsi="宋体" w:eastAsia="仿宋_GB2312"/>
                <w:bCs/>
                <w:sz w:val="24"/>
              </w:rPr>
            </w:pPr>
            <w:r>
              <w:rPr>
                <w:rFonts w:hint="eastAsia" w:ascii="仿宋_GB2312" w:hAnsi="宋体" w:eastAsia="仿宋_GB2312"/>
                <w:bCs/>
                <w:sz w:val="24"/>
              </w:rPr>
              <w:t>网络直播、新媒体运营推广、音频视频制作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tcPr>
          <w:p>
            <w:pPr>
              <w:snapToGrid w:val="0"/>
              <w:spacing w:line="400" w:lineRule="exact"/>
              <w:jc w:val="center"/>
              <w:textAlignment w:val="baseline"/>
              <w:rPr>
                <w:rFonts w:ascii="仿宋_GB2312" w:hAnsi="宋体" w:eastAsia="仿宋_GB2312"/>
                <w:sz w:val="24"/>
              </w:rPr>
            </w:pPr>
          </w:p>
        </w:tc>
        <w:tc>
          <w:tcPr>
            <w:tcW w:w="1922" w:type="dxa"/>
            <w:vAlign w:val="center"/>
          </w:tcPr>
          <w:p>
            <w:pPr>
              <w:spacing w:line="400" w:lineRule="exact"/>
              <w:rPr>
                <w:rFonts w:ascii="仿宋_GB2312" w:hAnsi="宋体" w:eastAsia="仿宋_GB2312"/>
                <w:bCs/>
                <w:sz w:val="24"/>
              </w:rPr>
            </w:pPr>
            <w:r>
              <w:rPr>
                <w:rFonts w:ascii="仿宋_GB2312" w:hAnsi="宋体" w:eastAsia="仿宋_GB2312"/>
                <w:bCs/>
                <w:sz w:val="24"/>
              </w:rPr>
              <w:t>寒亭区融媒体中心</w:t>
            </w:r>
          </w:p>
        </w:tc>
        <w:tc>
          <w:tcPr>
            <w:tcW w:w="1756" w:type="dxa"/>
            <w:vAlign w:val="center"/>
          </w:tcPr>
          <w:p>
            <w:pPr>
              <w:spacing w:line="400" w:lineRule="exact"/>
              <w:rPr>
                <w:rFonts w:ascii="仿宋_GB2312" w:hAnsi="宋体" w:eastAsia="仿宋_GB2312"/>
                <w:bCs/>
                <w:sz w:val="24"/>
              </w:rPr>
            </w:pPr>
            <w:r>
              <w:rPr>
                <w:rFonts w:ascii="仿宋_GB2312" w:hAnsi="宋体" w:eastAsia="仿宋_GB2312"/>
                <w:bCs/>
                <w:sz w:val="24"/>
              </w:rPr>
              <w:t>寒亭区融媒体中心</w:t>
            </w:r>
          </w:p>
        </w:tc>
        <w:tc>
          <w:tcPr>
            <w:tcW w:w="1508" w:type="dxa"/>
            <w:vAlign w:val="center"/>
          </w:tcPr>
          <w:p>
            <w:pPr>
              <w:spacing w:line="400" w:lineRule="exact"/>
              <w:rPr>
                <w:rFonts w:ascii="仿宋_GB2312" w:hAnsi="宋体" w:eastAsia="仿宋_GB2312"/>
                <w:bCs/>
                <w:sz w:val="24"/>
              </w:rPr>
            </w:pPr>
            <w:r>
              <w:rPr>
                <w:rFonts w:hint="eastAsia" w:ascii="仿宋_GB2312" w:hAnsi="宋体" w:eastAsia="仿宋_GB2312"/>
                <w:bCs/>
                <w:sz w:val="24"/>
              </w:rPr>
              <w:t>2018</w:t>
            </w:r>
          </w:p>
        </w:tc>
        <w:tc>
          <w:tcPr>
            <w:tcW w:w="2639" w:type="dxa"/>
            <w:vAlign w:val="center"/>
          </w:tcPr>
          <w:p>
            <w:pPr>
              <w:spacing w:line="400" w:lineRule="exact"/>
              <w:rPr>
                <w:rFonts w:ascii="仿宋_GB2312" w:hAnsi="宋体" w:eastAsia="仿宋_GB2312"/>
                <w:bCs/>
                <w:sz w:val="24"/>
              </w:rPr>
            </w:pPr>
            <w:r>
              <w:rPr>
                <w:rFonts w:hint="eastAsia" w:ascii="仿宋_GB2312" w:hAnsi="宋体" w:eastAsia="仿宋_GB2312"/>
                <w:bCs/>
                <w:sz w:val="24"/>
              </w:rPr>
              <w:t>网络直播、新媒体运营推广、音频视频制作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tcPr>
          <w:p>
            <w:pPr>
              <w:snapToGrid w:val="0"/>
              <w:spacing w:line="400" w:lineRule="exact"/>
              <w:jc w:val="center"/>
              <w:textAlignment w:val="baseline"/>
              <w:rPr>
                <w:rFonts w:ascii="仿宋_GB2312" w:hAnsi="宋体" w:eastAsia="仿宋_GB2312"/>
                <w:sz w:val="24"/>
              </w:rPr>
            </w:pPr>
          </w:p>
        </w:tc>
        <w:tc>
          <w:tcPr>
            <w:tcW w:w="1922" w:type="dxa"/>
            <w:vAlign w:val="center"/>
          </w:tcPr>
          <w:p>
            <w:pPr>
              <w:spacing w:line="400" w:lineRule="exact"/>
              <w:rPr>
                <w:rFonts w:ascii="仿宋_GB2312" w:hAnsi="宋体" w:eastAsia="仿宋_GB2312"/>
                <w:bCs/>
                <w:sz w:val="24"/>
              </w:rPr>
            </w:pPr>
            <w:r>
              <w:rPr>
                <w:rFonts w:ascii="仿宋_GB2312" w:hAnsi="宋体" w:eastAsia="仿宋_GB2312"/>
                <w:bCs/>
                <w:sz w:val="24"/>
              </w:rPr>
              <w:t>乐陵广播电视台</w:t>
            </w:r>
          </w:p>
        </w:tc>
        <w:tc>
          <w:tcPr>
            <w:tcW w:w="1756" w:type="dxa"/>
            <w:vAlign w:val="center"/>
          </w:tcPr>
          <w:p>
            <w:pPr>
              <w:spacing w:line="400" w:lineRule="exact"/>
              <w:rPr>
                <w:rFonts w:ascii="仿宋_GB2312" w:hAnsi="宋体" w:eastAsia="仿宋_GB2312"/>
                <w:bCs/>
                <w:sz w:val="24"/>
              </w:rPr>
            </w:pPr>
            <w:r>
              <w:rPr>
                <w:rFonts w:ascii="仿宋_GB2312" w:hAnsi="宋体" w:eastAsia="仿宋_GB2312"/>
                <w:bCs/>
                <w:sz w:val="24"/>
              </w:rPr>
              <w:t>乐陵广播电视台</w:t>
            </w:r>
          </w:p>
        </w:tc>
        <w:tc>
          <w:tcPr>
            <w:tcW w:w="1508" w:type="dxa"/>
            <w:vAlign w:val="center"/>
          </w:tcPr>
          <w:p>
            <w:pPr>
              <w:spacing w:line="400" w:lineRule="exact"/>
              <w:rPr>
                <w:rFonts w:ascii="仿宋_GB2312" w:hAnsi="宋体" w:eastAsia="仿宋_GB2312"/>
                <w:bCs/>
                <w:sz w:val="24"/>
              </w:rPr>
            </w:pPr>
            <w:r>
              <w:rPr>
                <w:rFonts w:hint="eastAsia" w:ascii="仿宋_GB2312" w:hAnsi="宋体" w:eastAsia="仿宋_GB2312"/>
                <w:bCs/>
                <w:sz w:val="24"/>
              </w:rPr>
              <w:t>2018</w:t>
            </w:r>
          </w:p>
        </w:tc>
        <w:tc>
          <w:tcPr>
            <w:tcW w:w="2639" w:type="dxa"/>
            <w:vAlign w:val="center"/>
          </w:tcPr>
          <w:p>
            <w:pPr>
              <w:spacing w:line="400" w:lineRule="exact"/>
              <w:rPr>
                <w:rFonts w:ascii="仿宋_GB2312" w:hAnsi="宋体" w:eastAsia="仿宋_GB2312"/>
                <w:bCs/>
                <w:sz w:val="24"/>
              </w:rPr>
            </w:pPr>
            <w:r>
              <w:rPr>
                <w:rFonts w:hint="eastAsia" w:ascii="仿宋_GB2312" w:hAnsi="宋体" w:eastAsia="仿宋_GB2312"/>
                <w:bCs/>
                <w:sz w:val="24"/>
              </w:rPr>
              <w:t>新闻采写编</w:t>
            </w:r>
          </w:p>
        </w:tc>
      </w:tr>
    </w:tbl>
    <w:p>
      <w:pPr>
        <w:pStyle w:val="23"/>
        <w:ind w:firstLine="640"/>
        <w:textAlignment w:val="baseline"/>
      </w:pPr>
      <w:r>
        <w:rPr>
          <w:rFonts w:hint="eastAsia"/>
        </w:rPr>
        <w:t>十一、专业指导委员会组成</w:t>
      </w:r>
      <w:bookmarkEnd w:id="22"/>
      <w:bookmarkEnd w:id="23"/>
    </w:p>
    <w:p>
      <w:pPr>
        <w:pStyle w:val="24"/>
        <w:textAlignment w:val="baseline"/>
      </w:pPr>
      <w:r>
        <w:rPr>
          <w:rFonts w:hint="eastAsia"/>
        </w:rPr>
        <w:t>表十四 专业指导委员会组成一览表</w:t>
      </w: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430"/>
        <w:gridCol w:w="2367"/>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6" w:type="dxa"/>
            <w:vAlign w:val="center"/>
          </w:tcPr>
          <w:p>
            <w:pPr>
              <w:spacing w:line="400" w:lineRule="exact"/>
              <w:jc w:val="center"/>
              <w:textAlignment w:val="baseline"/>
              <w:rPr>
                <w:rFonts w:ascii="仿宋_GB2312" w:hAnsi="宋体" w:eastAsia="仿宋_GB2312"/>
                <w:b/>
                <w:bCs/>
                <w:sz w:val="24"/>
              </w:rPr>
            </w:pPr>
            <w:r>
              <w:rPr>
                <w:rFonts w:hint="eastAsia" w:ascii="仿宋_GB2312" w:hAnsi="宋体" w:eastAsia="仿宋_GB2312"/>
                <w:b/>
                <w:bCs/>
                <w:sz w:val="24"/>
              </w:rPr>
              <w:t>委员会职务</w:t>
            </w:r>
          </w:p>
        </w:tc>
        <w:tc>
          <w:tcPr>
            <w:tcW w:w="1430" w:type="dxa"/>
            <w:vAlign w:val="center"/>
          </w:tcPr>
          <w:p>
            <w:pPr>
              <w:spacing w:line="400" w:lineRule="exact"/>
              <w:jc w:val="center"/>
              <w:textAlignment w:val="baseline"/>
              <w:rPr>
                <w:rFonts w:ascii="仿宋_GB2312" w:hAnsi="宋体" w:eastAsia="仿宋_GB2312"/>
                <w:b/>
                <w:bCs/>
                <w:sz w:val="24"/>
              </w:rPr>
            </w:pPr>
            <w:r>
              <w:rPr>
                <w:rFonts w:hint="eastAsia" w:ascii="仿宋_GB2312" w:hAnsi="宋体" w:eastAsia="仿宋_GB2312"/>
                <w:b/>
                <w:bCs/>
                <w:sz w:val="24"/>
              </w:rPr>
              <w:t>姓名</w:t>
            </w:r>
          </w:p>
        </w:tc>
        <w:tc>
          <w:tcPr>
            <w:tcW w:w="2367" w:type="dxa"/>
            <w:vAlign w:val="center"/>
          </w:tcPr>
          <w:p>
            <w:pPr>
              <w:spacing w:line="400" w:lineRule="exact"/>
              <w:jc w:val="center"/>
              <w:textAlignment w:val="baseline"/>
              <w:rPr>
                <w:rFonts w:ascii="仿宋_GB2312" w:hAnsi="宋体" w:eastAsia="仿宋_GB2312"/>
                <w:b/>
                <w:bCs/>
                <w:sz w:val="24"/>
              </w:rPr>
            </w:pPr>
            <w:r>
              <w:rPr>
                <w:rFonts w:hint="eastAsia" w:ascii="仿宋_GB2312" w:hAnsi="宋体" w:eastAsia="仿宋_GB2312"/>
                <w:b/>
                <w:bCs/>
                <w:sz w:val="24"/>
              </w:rPr>
              <w:t>职称（职务）</w:t>
            </w:r>
          </w:p>
        </w:tc>
        <w:tc>
          <w:tcPr>
            <w:tcW w:w="3171" w:type="dxa"/>
            <w:vAlign w:val="center"/>
          </w:tcPr>
          <w:p>
            <w:pPr>
              <w:spacing w:line="400" w:lineRule="exact"/>
              <w:jc w:val="center"/>
              <w:textAlignment w:val="baseline"/>
              <w:rPr>
                <w:rFonts w:ascii="仿宋_GB2312" w:hAnsi="宋体" w:eastAsia="仿宋_GB2312"/>
                <w:b/>
                <w:bCs/>
                <w:sz w:val="24"/>
              </w:rPr>
            </w:pPr>
            <w:r>
              <w:rPr>
                <w:rFonts w:hint="eastAsia" w:ascii="仿宋_GB2312" w:hAnsi="宋体" w:eastAsia="仿宋_GB2312"/>
                <w:b/>
                <w:bCs/>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6"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主任</w:t>
            </w:r>
          </w:p>
        </w:tc>
        <w:tc>
          <w:tcPr>
            <w:tcW w:w="1430"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刘涛</w:t>
            </w:r>
          </w:p>
        </w:tc>
        <w:tc>
          <w:tcPr>
            <w:tcW w:w="2367"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总监</w:t>
            </w:r>
          </w:p>
        </w:tc>
        <w:tc>
          <w:tcPr>
            <w:tcW w:w="3171"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山东教育电视台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6"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副主任</w:t>
            </w:r>
          </w:p>
        </w:tc>
        <w:tc>
          <w:tcPr>
            <w:tcW w:w="1430"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陈新</w:t>
            </w:r>
          </w:p>
        </w:tc>
        <w:tc>
          <w:tcPr>
            <w:tcW w:w="2367"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主任</w:t>
            </w:r>
          </w:p>
        </w:tc>
        <w:tc>
          <w:tcPr>
            <w:tcW w:w="3171"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山东互联网传媒集团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6" w:type="dxa"/>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成员</w:t>
            </w:r>
          </w:p>
        </w:tc>
        <w:tc>
          <w:tcPr>
            <w:tcW w:w="1430"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刘传琳</w:t>
            </w:r>
          </w:p>
        </w:tc>
        <w:tc>
          <w:tcPr>
            <w:tcW w:w="2367"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教授</w:t>
            </w:r>
          </w:p>
        </w:tc>
        <w:tc>
          <w:tcPr>
            <w:tcW w:w="3171" w:type="dxa"/>
            <w:vAlign w:val="center"/>
          </w:tcPr>
          <w:p>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山东传媒职业学院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6" w:type="dxa"/>
            <w:vAlign w:val="center"/>
          </w:tcPr>
          <w:p>
            <w:pPr>
              <w:spacing w:line="400" w:lineRule="exact"/>
              <w:jc w:val="center"/>
              <w:rPr>
                <w:rFonts w:ascii="仿宋_GB2312" w:hAnsi="宋体" w:eastAsia="仿宋_GB2312"/>
                <w:color w:val="000000"/>
                <w:sz w:val="24"/>
                <w:szCs w:val="24"/>
              </w:rPr>
            </w:pPr>
          </w:p>
        </w:tc>
        <w:tc>
          <w:tcPr>
            <w:tcW w:w="1430"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王忠</w:t>
            </w:r>
          </w:p>
        </w:tc>
        <w:tc>
          <w:tcPr>
            <w:tcW w:w="2367"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高级记者</w:t>
            </w:r>
          </w:p>
        </w:tc>
        <w:tc>
          <w:tcPr>
            <w:tcW w:w="3171" w:type="dxa"/>
            <w:vAlign w:val="center"/>
          </w:tcPr>
          <w:p>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山东广播电视台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6" w:type="dxa"/>
            <w:vAlign w:val="center"/>
          </w:tcPr>
          <w:p>
            <w:pPr>
              <w:spacing w:line="400" w:lineRule="exact"/>
              <w:jc w:val="center"/>
              <w:rPr>
                <w:rFonts w:ascii="仿宋_GB2312" w:hAnsi="宋体" w:eastAsia="仿宋_GB2312"/>
                <w:color w:val="000000"/>
                <w:sz w:val="24"/>
                <w:szCs w:val="24"/>
              </w:rPr>
            </w:pPr>
          </w:p>
        </w:tc>
        <w:tc>
          <w:tcPr>
            <w:tcW w:w="1430"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王虎</w:t>
            </w:r>
          </w:p>
        </w:tc>
        <w:tc>
          <w:tcPr>
            <w:tcW w:w="2367"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教授</w:t>
            </w:r>
          </w:p>
        </w:tc>
        <w:tc>
          <w:tcPr>
            <w:tcW w:w="3171" w:type="dxa"/>
            <w:vAlign w:val="center"/>
          </w:tcPr>
          <w:p>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6" w:type="dxa"/>
            <w:vAlign w:val="center"/>
          </w:tcPr>
          <w:p>
            <w:pPr>
              <w:spacing w:line="400" w:lineRule="exact"/>
              <w:jc w:val="center"/>
              <w:rPr>
                <w:rFonts w:ascii="仿宋_GB2312" w:hAnsi="宋体" w:eastAsia="仿宋_GB2312"/>
                <w:color w:val="000000"/>
                <w:sz w:val="24"/>
                <w:szCs w:val="24"/>
              </w:rPr>
            </w:pPr>
          </w:p>
        </w:tc>
        <w:tc>
          <w:tcPr>
            <w:tcW w:w="1430"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朱秀清</w:t>
            </w:r>
          </w:p>
        </w:tc>
        <w:tc>
          <w:tcPr>
            <w:tcW w:w="2367"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副教授</w:t>
            </w:r>
          </w:p>
        </w:tc>
        <w:tc>
          <w:tcPr>
            <w:tcW w:w="3171" w:type="dxa"/>
            <w:vAlign w:val="center"/>
          </w:tcPr>
          <w:p>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6" w:type="dxa"/>
            <w:vAlign w:val="center"/>
          </w:tcPr>
          <w:p>
            <w:pPr>
              <w:spacing w:line="400" w:lineRule="exact"/>
              <w:jc w:val="center"/>
              <w:rPr>
                <w:rFonts w:ascii="仿宋_GB2312" w:hAnsi="宋体" w:eastAsia="仿宋_GB2312"/>
                <w:color w:val="000000"/>
                <w:sz w:val="24"/>
                <w:szCs w:val="24"/>
              </w:rPr>
            </w:pPr>
          </w:p>
        </w:tc>
        <w:tc>
          <w:tcPr>
            <w:tcW w:w="1430"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王娜</w:t>
            </w:r>
          </w:p>
        </w:tc>
        <w:tc>
          <w:tcPr>
            <w:tcW w:w="2367" w:type="dxa"/>
            <w:vAlign w:val="center"/>
          </w:tcPr>
          <w:p>
            <w:pPr>
              <w:spacing w:line="400" w:lineRule="exact"/>
              <w:jc w:val="center"/>
              <w:rPr>
                <w:rFonts w:ascii="仿宋_GB2312" w:hAnsi="宋体" w:eastAsia="仿宋_GB2312"/>
                <w:sz w:val="24"/>
                <w:szCs w:val="24"/>
              </w:rPr>
            </w:pPr>
            <w:r>
              <w:rPr>
                <w:rFonts w:hint="eastAsia" w:ascii="仿宋_GB2312" w:hAnsi="宋体" w:eastAsia="仿宋_GB2312"/>
                <w:sz w:val="24"/>
                <w:szCs w:val="24"/>
              </w:rPr>
              <w:t>讲师</w:t>
            </w:r>
          </w:p>
        </w:tc>
        <w:tc>
          <w:tcPr>
            <w:tcW w:w="3171" w:type="dxa"/>
            <w:vAlign w:val="center"/>
          </w:tcPr>
          <w:p>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山东传媒职业学院</w:t>
            </w:r>
          </w:p>
        </w:tc>
      </w:tr>
    </w:tbl>
    <w:p>
      <w:pPr>
        <w:rPr>
          <w:rFonts w:ascii="黑体" w:hAnsi="黑体" w:eastAsia="黑体" w:cs="黑体"/>
          <w:kern w:val="0"/>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ACDF4"/>
    <w:multiLevelType w:val="singleLevel"/>
    <w:tmpl w:val="436ACD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ECA"/>
    <w:rsid w:val="001604E0"/>
    <w:rsid w:val="00172A27"/>
    <w:rsid w:val="0019261B"/>
    <w:rsid w:val="001B209C"/>
    <w:rsid w:val="001D6E25"/>
    <w:rsid w:val="001E473B"/>
    <w:rsid w:val="001F41C0"/>
    <w:rsid w:val="001F6537"/>
    <w:rsid w:val="0020262C"/>
    <w:rsid w:val="00226975"/>
    <w:rsid w:val="002307C1"/>
    <w:rsid w:val="002453DA"/>
    <w:rsid w:val="00262985"/>
    <w:rsid w:val="00291F8C"/>
    <w:rsid w:val="002B440D"/>
    <w:rsid w:val="00321223"/>
    <w:rsid w:val="00324F8A"/>
    <w:rsid w:val="0034360A"/>
    <w:rsid w:val="00352991"/>
    <w:rsid w:val="003A55CB"/>
    <w:rsid w:val="003C2392"/>
    <w:rsid w:val="0044163C"/>
    <w:rsid w:val="00447CD1"/>
    <w:rsid w:val="00466452"/>
    <w:rsid w:val="00495F63"/>
    <w:rsid w:val="004B3D3A"/>
    <w:rsid w:val="00562F62"/>
    <w:rsid w:val="005A08C4"/>
    <w:rsid w:val="005B3D6C"/>
    <w:rsid w:val="005B41CF"/>
    <w:rsid w:val="005D792B"/>
    <w:rsid w:val="0063443D"/>
    <w:rsid w:val="00674CA8"/>
    <w:rsid w:val="006A0CEF"/>
    <w:rsid w:val="006A0CF2"/>
    <w:rsid w:val="006C0364"/>
    <w:rsid w:val="006E27FA"/>
    <w:rsid w:val="006F6381"/>
    <w:rsid w:val="0070658F"/>
    <w:rsid w:val="0071158C"/>
    <w:rsid w:val="00762677"/>
    <w:rsid w:val="007A3706"/>
    <w:rsid w:val="007D3F46"/>
    <w:rsid w:val="007F102D"/>
    <w:rsid w:val="007F59EC"/>
    <w:rsid w:val="008318CD"/>
    <w:rsid w:val="00857D08"/>
    <w:rsid w:val="00895B5A"/>
    <w:rsid w:val="008B3170"/>
    <w:rsid w:val="008B7618"/>
    <w:rsid w:val="008C39A7"/>
    <w:rsid w:val="008D6C52"/>
    <w:rsid w:val="009137F6"/>
    <w:rsid w:val="009215DC"/>
    <w:rsid w:val="009360EF"/>
    <w:rsid w:val="009C07E4"/>
    <w:rsid w:val="009E78EA"/>
    <w:rsid w:val="009F22D1"/>
    <w:rsid w:val="00A37C93"/>
    <w:rsid w:val="00A61302"/>
    <w:rsid w:val="00A7107D"/>
    <w:rsid w:val="00A827CD"/>
    <w:rsid w:val="00AD42E2"/>
    <w:rsid w:val="00B252AB"/>
    <w:rsid w:val="00B63987"/>
    <w:rsid w:val="00B8595A"/>
    <w:rsid w:val="00BD09CC"/>
    <w:rsid w:val="00BD7311"/>
    <w:rsid w:val="00BE1E07"/>
    <w:rsid w:val="00C5515B"/>
    <w:rsid w:val="00C63E10"/>
    <w:rsid w:val="00C759FB"/>
    <w:rsid w:val="00CC0040"/>
    <w:rsid w:val="00CD22C3"/>
    <w:rsid w:val="00D37A15"/>
    <w:rsid w:val="00D85150"/>
    <w:rsid w:val="00D94064"/>
    <w:rsid w:val="00DA408D"/>
    <w:rsid w:val="00DB4082"/>
    <w:rsid w:val="00DB6236"/>
    <w:rsid w:val="00DE2096"/>
    <w:rsid w:val="00E32C63"/>
    <w:rsid w:val="00E5250F"/>
    <w:rsid w:val="00E76888"/>
    <w:rsid w:val="00E97CDA"/>
    <w:rsid w:val="00EF7A5E"/>
    <w:rsid w:val="00F14BA0"/>
    <w:rsid w:val="00F35E7B"/>
    <w:rsid w:val="00F622A3"/>
    <w:rsid w:val="00FB4FF1"/>
    <w:rsid w:val="00FC71B2"/>
    <w:rsid w:val="00FD5FC3"/>
    <w:rsid w:val="00FE3EB2"/>
    <w:rsid w:val="012A64BB"/>
    <w:rsid w:val="01796D6A"/>
    <w:rsid w:val="017E4DC3"/>
    <w:rsid w:val="018F0526"/>
    <w:rsid w:val="01967A81"/>
    <w:rsid w:val="01B5157D"/>
    <w:rsid w:val="01FA21EC"/>
    <w:rsid w:val="0212216F"/>
    <w:rsid w:val="024D5F7C"/>
    <w:rsid w:val="027D6E40"/>
    <w:rsid w:val="029D0D17"/>
    <w:rsid w:val="02C37808"/>
    <w:rsid w:val="0304404C"/>
    <w:rsid w:val="034D19B1"/>
    <w:rsid w:val="040B4DC7"/>
    <w:rsid w:val="041521D9"/>
    <w:rsid w:val="04184850"/>
    <w:rsid w:val="04247FB4"/>
    <w:rsid w:val="04536E11"/>
    <w:rsid w:val="04AC16E8"/>
    <w:rsid w:val="04D52D35"/>
    <w:rsid w:val="04FA6EFD"/>
    <w:rsid w:val="05686233"/>
    <w:rsid w:val="058A7C77"/>
    <w:rsid w:val="05B80DDC"/>
    <w:rsid w:val="06121299"/>
    <w:rsid w:val="064A3EC5"/>
    <w:rsid w:val="06C1231C"/>
    <w:rsid w:val="074C4B08"/>
    <w:rsid w:val="07BD409A"/>
    <w:rsid w:val="07BF40A9"/>
    <w:rsid w:val="07FD1B31"/>
    <w:rsid w:val="080875B0"/>
    <w:rsid w:val="0821555A"/>
    <w:rsid w:val="082F6A2C"/>
    <w:rsid w:val="085B0B43"/>
    <w:rsid w:val="088D07E5"/>
    <w:rsid w:val="08CB0C90"/>
    <w:rsid w:val="08F04E9F"/>
    <w:rsid w:val="092B58F2"/>
    <w:rsid w:val="09577672"/>
    <w:rsid w:val="097E41F8"/>
    <w:rsid w:val="09EA6BA1"/>
    <w:rsid w:val="0A4336B3"/>
    <w:rsid w:val="0A62099E"/>
    <w:rsid w:val="0A9C2788"/>
    <w:rsid w:val="0AA70291"/>
    <w:rsid w:val="0AFE756B"/>
    <w:rsid w:val="0B037DA8"/>
    <w:rsid w:val="0B0E5C93"/>
    <w:rsid w:val="0B1174DD"/>
    <w:rsid w:val="0B17120C"/>
    <w:rsid w:val="0B6C08BD"/>
    <w:rsid w:val="0BF42BFE"/>
    <w:rsid w:val="0BF96737"/>
    <w:rsid w:val="0C267043"/>
    <w:rsid w:val="0C2A1BC2"/>
    <w:rsid w:val="0C365A02"/>
    <w:rsid w:val="0C3C2543"/>
    <w:rsid w:val="0D562E12"/>
    <w:rsid w:val="0DE03C8D"/>
    <w:rsid w:val="0E052A1C"/>
    <w:rsid w:val="0E0C0CC8"/>
    <w:rsid w:val="0E361F36"/>
    <w:rsid w:val="0E577FA1"/>
    <w:rsid w:val="0E597507"/>
    <w:rsid w:val="0E807376"/>
    <w:rsid w:val="0F346084"/>
    <w:rsid w:val="0F3A6C37"/>
    <w:rsid w:val="0F3D4ABD"/>
    <w:rsid w:val="0F930185"/>
    <w:rsid w:val="0FA20487"/>
    <w:rsid w:val="0FED45EE"/>
    <w:rsid w:val="10174A63"/>
    <w:rsid w:val="104477DB"/>
    <w:rsid w:val="10457433"/>
    <w:rsid w:val="10537DAE"/>
    <w:rsid w:val="10CD1CE9"/>
    <w:rsid w:val="11130300"/>
    <w:rsid w:val="112209CC"/>
    <w:rsid w:val="1133375B"/>
    <w:rsid w:val="11AB5A75"/>
    <w:rsid w:val="11EA54C3"/>
    <w:rsid w:val="11F834AD"/>
    <w:rsid w:val="12356E3F"/>
    <w:rsid w:val="128070A5"/>
    <w:rsid w:val="135467BE"/>
    <w:rsid w:val="13D9187D"/>
    <w:rsid w:val="13EB2EF5"/>
    <w:rsid w:val="13F45F88"/>
    <w:rsid w:val="148E5438"/>
    <w:rsid w:val="14FE0A5D"/>
    <w:rsid w:val="159E60C6"/>
    <w:rsid w:val="15C55088"/>
    <w:rsid w:val="15DF2F6D"/>
    <w:rsid w:val="1604463D"/>
    <w:rsid w:val="161956E4"/>
    <w:rsid w:val="164D2199"/>
    <w:rsid w:val="16A15DA5"/>
    <w:rsid w:val="16A9519E"/>
    <w:rsid w:val="16DB4CC1"/>
    <w:rsid w:val="16DB55D1"/>
    <w:rsid w:val="16E23BA4"/>
    <w:rsid w:val="16F753D8"/>
    <w:rsid w:val="170E2B75"/>
    <w:rsid w:val="174F4D53"/>
    <w:rsid w:val="17E71C01"/>
    <w:rsid w:val="181C6A5F"/>
    <w:rsid w:val="184A2973"/>
    <w:rsid w:val="18B67DAC"/>
    <w:rsid w:val="1906465E"/>
    <w:rsid w:val="195E2B01"/>
    <w:rsid w:val="196A5FD0"/>
    <w:rsid w:val="19722D12"/>
    <w:rsid w:val="19C90304"/>
    <w:rsid w:val="19CC2030"/>
    <w:rsid w:val="19D3403E"/>
    <w:rsid w:val="19D95775"/>
    <w:rsid w:val="1A0B3653"/>
    <w:rsid w:val="1A386824"/>
    <w:rsid w:val="1A52243E"/>
    <w:rsid w:val="1A581DC0"/>
    <w:rsid w:val="1ABB4559"/>
    <w:rsid w:val="1AC72D89"/>
    <w:rsid w:val="1B05563C"/>
    <w:rsid w:val="1B51357C"/>
    <w:rsid w:val="1B515773"/>
    <w:rsid w:val="1B9B0743"/>
    <w:rsid w:val="1BC92D06"/>
    <w:rsid w:val="1C221176"/>
    <w:rsid w:val="1C304878"/>
    <w:rsid w:val="1C3F4135"/>
    <w:rsid w:val="1CD33DC6"/>
    <w:rsid w:val="1CF95DCA"/>
    <w:rsid w:val="1D1E73D1"/>
    <w:rsid w:val="1D2274A3"/>
    <w:rsid w:val="1D421F80"/>
    <w:rsid w:val="1D88531E"/>
    <w:rsid w:val="1DD34CE2"/>
    <w:rsid w:val="1E0611F1"/>
    <w:rsid w:val="1E1501B7"/>
    <w:rsid w:val="1E177569"/>
    <w:rsid w:val="1E27686E"/>
    <w:rsid w:val="1E807A11"/>
    <w:rsid w:val="1F1127FD"/>
    <w:rsid w:val="1F300DD4"/>
    <w:rsid w:val="1F58410F"/>
    <w:rsid w:val="1F7635BF"/>
    <w:rsid w:val="1F792A58"/>
    <w:rsid w:val="1F960CF3"/>
    <w:rsid w:val="1F967B9A"/>
    <w:rsid w:val="1FE6348B"/>
    <w:rsid w:val="1FEE4082"/>
    <w:rsid w:val="20813DCC"/>
    <w:rsid w:val="20EA6897"/>
    <w:rsid w:val="210A5AA0"/>
    <w:rsid w:val="212C68BC"/>
    <w:rsid w:val="215722FD"/>
    <w:rsid w:val="21CE5DE2"/>
    <w:rsid w:val="21E3147A"/>
    <w:rsid w:val="21F705C7"/>
    <w:rsid w:val="220B6B2B"/>
    <w:rsid w:val="22393AF4"/>
    <w:rsid w:val="22AF031F"/>
    <w:rsid w:val="22D1576C"/>
    <w:rsid w:val="22DA2C6B"/>
    <w:rsid w:val="22E022D5"/>
    <w:rsid w:val="230320A0"/>
    <w:rsid w:val="23FB46FF"/>
    <w:rsid w:val="24100CC6"/>
    <w:rsid w:val="24387094"/>
    <w:rsid w:val="24984DE9"/>
    <w:rsid w:val="249D62A4"/>
    <w:rsid w:val="250A68A9"/>
    <w:rsid w:val="251B7066"/>
    <w:rsid w:val="25542658"/>
    <w:rsid w:val="255A0EE4"/>
    <w:rsid w:val="256B06D6"/>
    <w:rsid w:val="256B7E34"/>
    <w:rsid w:val="25AC1E6B"/>
    <w:rsid w:val="25B57147"/>
    <w:rsid w:val="25C573B3"/>
    <w:rsid w:val="25C577D2"/>
    <w:rsid w:val="25E91C0D"/>
    <w:rsid w:val="25EC0344"/>
    <w:rsid w:val="260270B5"/>
    <w:rsid w:val="261C67A8"/>
    <w:rsid w:val="262E5611"/>
    <w:rsid w:val="268B0C7B"/>
    <w:rsid w:val="26A519F5"/>
    <w:rsid w:val="26BD5379"/>
    <w:rsid w:val="26C77ED5"/>
    <w:rsid w:val="26E750F0"/>
    <w:rsid w:val="270921A4"/>
    <w:rsid w:val="2792506B"/>
    <w:rsid w:val="27BD2498"/>
    <w:rsid w:val="27EB0B72"/>
    <w:rsid w:val="28012242"/>
    <w:rsid w:val="281C746A"/>
    <w:rsid w:val="281D32C5"/>
    <w:rsid w:val="284E0509"/>
    <w:rsid w:val="28635D32"/>
    <w:rsid w:val="286469C9"/>
    <w:rsid w:val="28B215D1"/>
    <w:rsid w:val="28ED65B6"/>
    <w:rsid w:val="292A42C4"/>
    <w:rsid w:val="294A0225"/>
    <w:rsid w:val="294F2549"/>
    <w:rsid w:val="297A4C84"/>
    <w:rsid w:val="29885815"/>
    <w:rsid w:val="29A53CB3"/>
    <w:rsid w:val="29E67A0B"/>
    <w:rsid w:val="29E81379"/>
    <w:rsid w:val="2A2062CF"/>
    <w:rsid w:val="2A350EF3"/>
    <w:rsid w:val="2A6D2BC3"/>
    <w:rsid w:val="2A9C2D2E"/>
    <w:rsid w:val="2ACB7883"/>
    <w:rsid w:val="2B2F2E8F"/>
    <w:rsid w:val="2B76513C"/>
    <w:rsid w:val="2B864352"/>
    <w:rsid w:val="2B88564C"/>
    <w:rsid w:val="2B9D43D6"/>
    <w:rsid w:val="2BF47FD6"/>
    <w:rsid w:val="2CA84679"/>
    <w:rsid w:val="2CA85DE0"/>
    <w:rsid w:val="2CCB3491"/>
    <w:rsid w:val="2CE115CE"/>
    <w:rsid w:val="2D003255"/>
    <w:rsid w:val="2DA42D05"/>
    <w:rsid w:val="2DDE4333"/>
    <w:rsid w:val="2DE23C78"/>
    <w:rsid w:val="2DEC7C77"/>
    <w:rsid w:val="2E553912"/>
    <w:rsid w:val="2EFD7C84"/>
    <w:rsid w:val="2F1448D8"/>
    <w:rsid w:val="2F4D64B4"/>
    <w:rsid w:val="2F4D658A"/>
    <w:rsid w:val="2FF068D5"/>
    <w:rsid w:val="300338F4"/>
    <w:rsid w:val="30051E37"/>
    <w:rsid w:val="301C6C61"/>
    <w:rsid w:val="302A7AAF"/>
    <w:rsid w:val="305956BB"/>
    <w:rsid w:val="30890946"/>
    <w:rsid w:val="30943741"/>
    <w:rsid w:val="30B577D2"/>
    <w:rsid w:val="30B963D0"/>
    <w:rsid w:val="30D32D5E"/>
    <w:rsid w:val="30D508CC"/>
    <w:rsid w:val="30FD7077"/>
    <w:rsid w:val="31170F51"/>
    <w:rsid w:val="313C5182"/>
    <w:rsid w:val="31461A45"/>
    <w:rsid w:val="316E2888"/>
    <w:rsid w:val="31B91097"/>
    <w:rsid w:val="31BC3C05"/>
    <w:rsid w:val="31D456D6"/>
    <w:rsid w:val="322F7774"/>
    <w:rsid w:val="323E7C6C"/>
    <w:rsid w:val="32EE34BD"/>
    <w:rsid w:val="32F0410A"/>
    <w:rsid w:val="333E47AC"/>
    <w:rsid w:val="343414BF"/>
    <w:rsid w:val="346D2801"/>
    <w:rsid w:val="34926A93"/>
    <w:rsid w:val="349C347D"/>
    <w:rsid w:val="34D21B9A"/>
    <w:rsid w:val="35060F04"/>
    <w:rsid w:val="3516625E"/>
    <w:rsid w:val="352F65BF"/>
    <w:rsid w:val="35325DC8"/>
    <w:rsid w:val="355B1345"/>
    <w:rsid w:val="357331A3"/>
    <w:rsid w:val="35CE7AC9"/>
    <w:rsid w:val="35F072C7"/>
    <w:rsid w:val="36631ED3"/>
    <w:rsid w:val="37087362"/>
    <w:rsid w:val="37592C84"/>
    <w:rsid w:val="37974842"/>
    <w:rsid w:val="3797747E"/>
    <w:rsid w:val="37CD65BE"/>
    <w:rsid w:val="37DC6870"/>
    <w:rsid w:val="382157CD"/>
    <w:rsid w:val="38407A86"/>
    <w:rsid w:val="385F0AF3"/>
    <w:rsid w:val="388066C1"/>
    <w:rsid w:val="389C4906"/>
    <w:rsid w:val="390D6D78"/>
    <w:rsid w:val="391A1119"/>
    <w:rsid w:val="39392570"/>
    <w:rsid w:val="39900719"/>
    <w:rsid w:val="39A8207C"/>
    <w:rsid w:val="39AC78D6"/>
    <w:rsid w:val="39C11946"/>
    <w:rsid w:val="39D971B2"/>
    <w:rsid w:val="3A3465AC"/>
    <w:rsid w:val="3A990303"/>
    <w:rsid w:val="3AAC1215"/>
    <w:rsid w:val="3AC15378"/>
    <w:rsid w:val="3B0C38ED"/>
    <w:rsid w:val="3B6B2E44"/>
    <w:rsid w:val="3B846E87"/>
    <w:rsid w:val="3BC204F2"/>
    <w:rsid w:val="3BD63535"/>
    <w:rsid w:val="3C0918EE"/>
    <w:rsid w:val="3C15674B"/>
    <w:rsid w:val="3C4528D1"/>
    <w:rsid w:val="3C9E4148"/>
    <w:rsid w:val="3D4F0DBF"/>
    <w:rsid w:val="3D805C05"/>
    <w:rsid w:val="3DE26772"/>
    <w:rsid w:val="3E223831"/>
    <w:rsid w:val="3E7961A1"/>
    <w:rsid w:val="3ECA6C67"/>
    <w:rsid w:val="3EEE6268"/>
    <w:rsid w:val="3F010387"/>
    <w:rsid w:val="3F072636"/>
    <w:rsid w:val="3F2E7C81"/>
    <w:rsid w:val="3FF10CE8"/>
    <w:rsid w:val="4028608F"/>
    <w:rsid w:val="404721B1"/>
    <w:rsid w:val="40C037A0"/>
    <w:rsid w:val="40E37ABE"/>
    <w:rsid w:val="40F505CA"/>
    <w:rsid w:val="413E6BBD"/>
    <w:rsid w:val="41794DBA"/>
    <w:rsid w:val="41821623"/>
    <w:rsid w:val="41A42823"/>
    <w:rsid w:val="41BD32A6"/>
    <w:rsid w:val="41FF31E6"/>
    <w:rsid w:val="425000AF"/>
    <w:rsid w:val="428275DC"/>
    <w:rsid w:val="42993CAF"/>
    <w:rsid w:val="42AD2D5E"/>
    <w:rsid w:val="42E97F17"/>
    <w:rsid w:val="433F54EA"/>
    <w:rsid w:val="43751B1E"/>
    <w:rsid w:val="438E2970"/>
    <w:rsid w:val="43921936"/>
    <w:rsid w:val="4394232D"/>
    <w:rsid w:val="44916261"/>
    <w:rsid w:val="454658B4"/>
    <w:rsid w:val="455C2CBE"/>
    <w:rsid w:val="45762BE9"/>
    <w:rsid w:val="45CD409B"/>
    <w:rsid w:val="4623516F"/>
    <w:rsid w:val="4640643A"/>
    <w:rsid w:val="46E57867"/>
    <w:rsid w:val="47090E49"/>
    <w:rsid w:val="47427C9F"/>
    <w:rsid w:val="477C67BD"/>
    <w:rsid w:val="483A54A2"/>
    <w:rsid w:val="484E63E8"/>
    <w:rsid w:val="4899551A"/>
    <w:rsid w:val="48E12FB5"/>
    <w:rsid w:val="492D61AA"/>
    <w:rsid w:val="494939EE"/>
    <w:rsid w:val="4951324D"/>
    <w:rsid w:val="499D6AD3"/>
    <w:rsid w:val="49C90D04"/>
    <w:rsid w:val="49EE5EEB"/>
    <w:rsid w:val="4A2D486B"/>
    <w:rsid w:val="4B680587"/>
    <w:rsid w:val="4B712C87"/>
    <w:rsid w:val="4BBA1739"/>
    <w:rsid w:val="4BD729C5"/>
    <w:rsid w:val="4BEC5DA6"/>
    <w:rsid w:val="4BF12C86"/>
    <w:rsid w:val="4C1F2DD7"/>
    <w:rsid w:val="4C464885"/>
    <w:rsid w:val="4C7D2F29"/>
    <w:rsid w:val="4C8354CB"/>
    <w:rsid w:val="4D021657"/>
    <w:rsid w:val="4D0F5503"/>
    <w:rsid w:val="4D2A48EB"/>
    <w:rsid w:val="4D697633"/>
    <w:rsid w:val="4D6A3EF0"/>
    <w:rsid w:val="4D902481"/>
    <w:rsid w:val="4DA94B5A"/>
    <w:rsid w:val="4E061C7A"/>
    <w:rsid w:val="4E87003C"/>
    <w:rsid w:val="4E9155CB"/>
    <w:rsid w:val="4F23154E"/>
    <w:rsid w:val="4F64616D"/>
    <w:rsid w:val="4F7854F1"/>
    <w:rsid w:val="4F7A15D5"/>
    <w:rsid w:val="4F922F74"/>
    <w:rsid w:val="4FD82DB3"/>
    <w:rsid w:val="4FFB23EC"/>
    <w:rsid w:val="502827EF"/>
    <w:rsid w:val="50465D6D"/>
    <w:rsid w:val="504F5060"/>
    <w:rsid w:val="50682750"/>
    <w:rsid w:val="509C7BAB"/>
    <w:rsid w:val="50A47D6B"/>
    <w:rsid w:val="50C81242"/>
    <w:rsid w:val="50D708BB"/>
    <w:rsid w:val="510A47F0"/>
    <w:rsid w:val="5154740F"/>
    <w:rsid w:val="51A414E3"/>
    <w:rsid w:val="51C24302"/>
    <w:rsid w:val="51CA1098"/>
    <w:rsid w:val="51FC10F1"/>
    <w:rsid w:val="51FF5C5C"/>
    <w:rsid w:val="521A3A2C"/>
    <w:rsid w:val="524A370F"/>
    <w:rsid w:val="52830199"/>
    <w:rsid w:val="52C576D8"/>
    <w:rsid w:val="531B2B68"/>
    <w:rsid w:val="531E475F"/>
    <w:rsid w:val="53281346"/>
    <w:rsid w:val="537C57B7"/>
    <w:rsid w:val="538753D7"/>
    <w:rsid w:val="53A33AAA"/>
    <w:rsid w:val="53B54394"/>
    <w:rsid w:val="53CE7EBB"/>
    <w:rsid w:val="53ED3D9E"/>
    <w:rsid w:val="54264DCB"/>
    <w:rsid w:val="543E6826"/>
    <w:rsid w:val="546F7DE0"/>
    <w:rsid w:val="54702D5C"/>
    <w:rsid w:val="549F7F35"/>
    <w:rsid w:val="54A42576"/>
    <w:rsid w:val="54CA12A3"/>
    <w:rsid w:val="54D470FE"/>
    <w:rsid w:val="54D67143"/>
    <w:rsid w:val="55127BFA"/>
    <w:rsid w:val="551C5074"/>
    <w:rsid w:val="551C51E3"/>
    <w:rsid w:val="55234914"/>
    <w:rsid w:val="55507C9F"/>
    <w:rsid w:val="558050D5"/>
    <w:rsid w:val="558471A0"/>
    <w:rsid w:val="55A66787"/>
    <w:rsid w:val="574817EF"/>
    <w:rsid w:val="57AE435C"/>
    <w:rsid w:val="57BD3684"/>
    <w:rsid w:val="581C68FA"/>
    <w:rsid w:val="58595494"/>
    <w:rsid w:val="58C70918"/>
    <w:rsid w:val="58DA4414"/>
    <w:rsid w:val="59A62A37"/>
    <w:rsid w:val="59E95651"/>
    <w:rsid w:val="5A1F190D"/>
    <w:rsid w:val="5A416090"/>
    <w:rsid w:val="5A7908FA"/>
    <w:rsid w:val="5A9A2701"/>
    <w:rsid w:val="5A9F0876"/>
    <w:rsid w:val="5AA115DF"/>
    <w:rsid w:val="5AB5028D"/>
    <w:rsid w:val="5B8D116F"/>
    <w:rsid w:val="5BB369B4"/>
    <w:rsid w:val="5BF41B7B"/>
    <w:rsid w:val="5C1B2406"/>
    <w:rsid w:val="5C1B5AA0"/>
    <w:rsid w:val="5C4F318E"/>
    <w:rsid w:val="5C5664C8"/>
    <w:rsid w:val="5C8C4819"/>
    <w:rsid w:val="5CD50459"/>
    <w:rsid w:val="5CDD075F"/>
    <w:rsid w:val="5D01748C"/>
    <w:rsid w:val="5D406190"/>
    <w:rsid w:val="5D4A4E32"/>
    <w:rsid w:val="5D652A74"/>
    <w:rsid w:val="5D681E84"/>
    <w:rsid w:val="5D6E0CB3"/>
    <w:rsid w:val="5DFB4CA0"/>
    <w:rsid w:val="5E3A2936"/>
    <w:rsid w:val="5E5B080E"/>
    <w:rsid w:val="5E6C27DE"/>
    <w:rsid w:val="5E9559B5"/>
    <w:rsid w:val="5E9A2D03"/>
    <w:rsid w:val="5F435082"/>
    <w:rsid w:val="5F5A4534"/>
    <w:rsid w:val="5F6B497C"/>
    <w:rsid w:val="5F6C43AD"/>
    <w:rsid w:val="5F7B712F"/>
    <w:rsid w:val="5F84102F"/>
    <w:rsid w:val="60286811"/>
    <w:rsid w:val="603839CE"/>
    <w:rsid w:val="607775CC"/>
    <w:rsid w:val="607938BF"/>
    <w:rsid w:val="608957DE"/>
    <w:rsid w:val="60AE71A7"/>
    <w:rsid w:val="60B12A31"/>
    <w:rsid w:val="60CE7539"/>
    <w:rsid w:val="60E67BE4"/>
    <w:rsid w:val="60FE4A60"/>
    <w:rsid w:val="615573AC"/>
    <w:rsid w:val="6159587F"/>
    <w:rsid w:val="61627D2B"/>
    <w:rsid w:val="61983D2C"/>
    <w:rsid w:val="61AC6C8D"/>
    <w:rsid w:val="625A04DB"/>
    <w:rsid w:val="628F4EA9"/>
    <w:rsid w:val="62EC219E"/>
    <w:rsid w:val="63471047"/>
    <w:rsid w:val="635E53C8"/>
    <w:rsid w:val="638929FF"/>
    <w:rsid w:val="63A547E9"/>
    <w:rsid w:val="63C74F23"/>
    <w:rsid w:val="63E7090A"/>
    <w:rsid w:val="64134F35"/>
    <w:rsid w:val="649523B5"/>
    <w:rsid w:val="649A37E6"/>
    <w:rsid w:val="64CD33EB"/>
    <w:rsid w:val="64EF04CC"/>
    <w:rsid w:val="676E40CE"/>
    <w:rsid w:val="67783A8F"/>
    <w:rsid w:val="679227E7"/>
    <w:rsid w:val="67CB033E"/>
    <w:rsid w:val="67D929BC"/>
    <w:rsid w:val="681D75E0"/>
    <w:rsid w:val="6855414D"/>
    <w:rsid w:val="687D4662"/>
    <w:rsid w:val="68B3295F"/>
    <w:rsid w:val="6922235A"/>
    <w:rsid w:val="69426074"/>
    <w:rsid w:val="694A2681"/>
    <w:rsid w:val="695151B9"/>
    <w:rsid w:val="6976115A"/>
    <w:rsid w:val="6A797466"/>
    <w:rsid w:val="6AAB216B"/>
    <w:rsid w:val="6AED1B7F"/>
    <w:rsid w:val="6B335907"/>
    <w:rsid w:val="6B5C019C"/>
    <w:rsid w:val="6B736F64"/>
    <w:rsid w:val="6B7F0D15"/>
    <w:rsid w:val="6BCD5341"/>
    <w:rsid w:val="6BD540AD"/>
    <w:rsid w:val="6C4C4751"/>
    <w:rsid w:val="6C8F37C6"/>
    <w:rsid w:val="6D8C5304"/>
    <w:rsid w:val="6DFF1D3D"/>
    <w:rsid w:val="6E5A2AF3"/>
    <w:rsid w:val="6EA9439B"/>
    <w:rsid w:val="6EBF3AFB"/>
    <w:rsid w:val="6EBF77CE"/>
    <w:rsid w:val="6F101B59"/>
    <w:rsid w:val="6F3023B7"/>
    <w:rsid w:val="6F356C45"/>
    <w:rsid w:val="6F5A324A"/>
    <w:rsid w:val="6F856B17"/>
    <w:rsid w:val="6F9A5617"/>
    <w:rsid w:val="7024506B"/>
    <w:rsid w:val="70406EF7"/>
    <w:rsid w:val="70450AD6"/>
    <w:rsid w:val="70610E7E"/>
    <w:rsid w:val="70973B54"/>
    <w:rsid w:val="70A00F62"/>
    <w:rsid w:val="70BB5AF8"/>
    <w:rsid w:val="70D003ED"/>
    <w:rsid w:val="70D85AE8"/>
    <w:rsid w:val="71920671"/>
    <w:rsid w:val="71EA3844"/>
    <w:rsid w:val="71EB1C81"/>
    <w:rsid w:val="721930F3"/>
    <w:rsid w:val="72203E7E"/>
    <w:rsid w:val="72335821"/>
    <w:rsid w:val="72617167"/>
    <w:rsid w:val="729B1A9F"/>
    <w:rsid w:val="72B11E4E"/>
    <w:rsid w:val="72FD64F6"/>
    <w:rsid w:val="732B1612"/>
    <w:rsid w:val="733A1256"/>
    <w:rsid w:val="736B3341"/>
    <w:rsid w:val="736D2D85"/>
    <w:rsid w:val="739B30E9"/>
    <w:rsid w:val="744D134D"/>
    <w:rsid w:val="744E4B8F"/>
    <w:rsid w:val="747B4D4F"/>
    <w:rsid w:val="74A159AE"/>
    <w:rsid w:val="74B52C5C"/>
    <w:rsid w:val="74C61C8D"/>
    <w:rsid w:val="74CD4FC1"/>
    <w:rsid w:val="74F546DF"/>
    <w:rsid w:val="75912201"/>
    <w:rsid w:val="75DB7709"/>
    <w:rsid w:val="77786543"/>
    <w:rsid w:val="77BE03D1"/>
    <w:rsid w:val="77CF330B"/>
    <w:rsid w:val="77D93081"/>
    <w:rsid w:val="77E26613"/>
    <w:rsid w:val="780673D2"/>
    <w:rsid w:val="781E329D"/>
    <w:rsid w:val="78292DBC"/>
    <w:rsid w:val="78470541"/>
    <w:rsid w:val="786771E4"/>
    <w:rsid w:val="78E260B9"/>
    <w:rsid w:val="78F60220"/>
    <w:rsid w:val="79091EA1"/>
    <w:rsid w:val="7914004C"/>
    <w:rsid w:val="79802946"/>
    <w:rsid w:val="7994425D"/>
    <w:rsid w:val="799B0FAF"/>
    <w:rsid w:val="7A395A56"/>
    <w:rsid w:val="7A504C85"/>
    <w:rsid w:val="7A6D1F33"/>
    <w:rsid w:val="7A7E753A"/>
    <w:rsid w:val="7AA761D9"/>
    <w:rsid w:val="7ABA3B6C"/>
    <w:rsid w:val="7ACF4F53"/>
    <w:rsid w:val="7B15388D"/>
    <w:rsid w:val="7B171D4E"/>
    <w:rsid w:val="7B862500"/>
    <w:rsid w:val="7C246402"/>
    <w:rsid w:val="7C7A1B6B"/>
    <w:rsid w:val="7C9818D4"/>
    <w:rsid w:val="7CA01367"/>
    <w:rsid w:val="7CC11EB4"/>
    <w:rsid w:val="7CD34EFB"/>
    <w:rsid w:val="7D2449CE"/>
    <w:rsid w:val="7D252D0C"/>
    <w:rsid w:val="7D471CEA"/>
    <w:rsid w:val="7D4F5185"/>
    <w:rsid w:val="7D66705B"/>
    <w:rsid w:val="7DAA2ECB"/>
    <w:rsid w:val="7DCF073B"/>
    <w:rsid w:val="7DD95BEF"/>
    <w:rsid w:val="7E213198"/>
    <w:rsid w:val="7E574A29"/>
    <w:rsid w:val="7E6F0C3F"/>
    <w:rsid w:val="7E905456"/>
    <w:rsid w:val="7EEA5243"/>
    <w:rsid w:val="7FA54BE0"/>
    <w:rsid w:val="7FC84179"/>
    <w:rsid w:val="7FF6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1"/>
    <w:rPr>
      <w:rFonts w:ascii="宋体" w:hAnsi="宋体" w:eastAsia="宋体" w:cs="宋体"/>
      <w:sz w:val="32"/>
      <w:szCs w:val="32"/>
      <w:lang w:val="zh-CN" w:bidi="zh-CN"/>
    </w:r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页眉 Char"/>
    <w:basedOn w:val="12"/>
    <w:link w:val="7"/>
    <w:qFormat/>
    <w:uiPriority w:val="99"/>
    <w:rPr>
      <w:sz w:val="18"/>
      <w:szCs w:val="18"/>
    </w:rPr>
  </w:style>
  <w:style w:type="character" w:customStyle="1" w:styleId="15">
    <w:name w:val="页脚 Char"/>
    <w:basedOn w:val="12"/>
    <w:link w:val="6"/>
    <w:qFormat/>
    <w:uiPriority w:val="99"/>
    <w:rPr>
      <w:sz w:val="18"/>
      <w:szCs w:val="18"/>
    </w:rPr>
  </w:style>
  <w:style w:type="paragraph" w:customStyle="1" w:styleId="16">
    <w:name w:val="Default"/>
    <w:qFormat/>
    <w:uiPriority w:val="0"/>
    <w:pPr>
      <w:widowControl w:val="0"/>
      <w:autoSpaceDE w:val="0"/>
      <w:autoSpaceDN w:val="0"/>
      <w:adjustRightInd w:val="0"/>
    </w:pPr>
    <w:rPr>
      <w:rFonts w:ascii="仿宋_GB2312" w:hAnsi="仿宋_GB2312" w:cs="仿宋_GB2312" w:eastAsiaTheme="minorEastAsia"/>
      <w:color w:val="000000"/>
      <w:sz w:val="24"/>
      <w:szCs w:val="24"/>
      <w:lang w:val="en-US" w:eastAsia="zh-CN" w:bidi="ar-SA"/>
    </w:rPr>
  </w:style>
  <w:style w:type="character" w:customStyle="1" w:styleId="17">
    <w:name w:val="批注框文本 Char"/>
    <w:basedOn w:val="12"/>
    <w:link w:val="5"/>
    <w:semiHidden/>
    <w:qFormat/>
    <w:uiPriority w:val="99"/>
    <w:rPr>
      <w:kern w:val="2"/>
      <w:sz w:val="18"/>
      <w:szCs w:val="18"/>
    </w:rPr>
  </w:style>
  <w:style w:type="paragraph" w:customStyle="1" w:styleId="18">
    <w:name w:val="汇编正文"/>
    <w:basedOn w:val="19"/>
    <w:qFormat/>
    <w:uiPriority w:val="0"/>
    <w:pPr>
      <w:spacing w:line="560" w:lineRule="exact"/>
      <w:ind w:firstLine="880"/>
      <w:jc w:val="both"/>
    </w:pPr>
    <w:rPr>
      <w:rFonts w:hAnsi="仿宋_GB2312"/>
    </w:rPr>
  </w:style>
  <w:style w:type="paragraph" w:customStyle="1" w:styleId="19">
    <w:name w:val="正文文本缩进1"/>
    <w:basedOn w:val="1"/>
    <w:qFormat/>
    <w:uiPriority w:val="0"/>
    <w:pPr>
      <w:widowControl/>
      <w:ind w:firstLine="640" w:firstLineChars="200"/>
      <w:jc w:val="left"/>
    </w:pPr>
    <w:rPr>
      <w:rFonts w:ascii="仿宋_GB2312" w:hAnsi="华文仿宋" w:eastAsia="仿宋_GB2312" w:cs="Times New Roman"/>
      <w:color w:val="000000"/>
      <w:kern w:val="0"/>
      <w:sz w:val="32"/>
      <w:szCs w:val="32"/>
    </w:rPr>
  </w:style>
  <w:style w:type="paragraph" w:customStyle="1" w:styleId="20">
    <w:name w:val="汇编大标题"/>
    <w:basedOn w:val="1"/>
    <w:qFormat/>
    <w:uiPriority w:val="0"/>
    <w:pPr>
      <w:spacing w:line="560" w:lineRule="exact"/>
      <w:jc w:val="center"/>
      <w:outlineLvl w:val="1"/>
    </w:pPr>
    <w:rPr>
      <w:rFonts w:ascii="Times New Roman" w:hAnsi="Times New Roman" w:eastAsia="黑体"/>
      <w:sz w:val="44"/>
    </w:rPr>
  </w:style>
  <w:style w:type="character" w:customStyle="1" w:styleId="21">
    <w:name w:val="人培正文 Char Char"/>
    <w:link w:val="22"/>
    <w:qFormat/>
    <w:uiPriority w:val="0"/>
    <w:rPr>
      <w:rFonts w:ascii="仿宋_GB2312" w:hAnsi="仿宋_GB2312" w:eastAsia="仿宋_GB2312" w:cs="Times New Roman"/>
      <w:sz w:val="32"/>
      <w:lang w:val="en-US" w:eastAsia="zh-CN" w:bidi="ar-SA"/>
    </w:rPr>
  </w:style>
  <w:style w:type="paragraph" w:customStyle="1" w:styleId="22">
    <w:name w:val="人培正文"/>
    <w:link w:val="21"/>
    <w:qFormat/>
    <w:uiPriority w:val="0"/>
    <w:pPr>
      <w:spacing w:line="600" w:lineRule="exact"/>
      <w:ind w:firstLine="880" w:firstLineChars="200"/>
      <w:jc w:val="both"/>
    </w:pPr>
    <w:rPr>
      <w:rFonts w:ascii="仿宋_GB2312" w:hAnsi="仿宋_GB2312" w:eastAsia="仿宋_GB2312" w:cs="Times New Roman"/>
      <w:sz w:val="32"/>
      <w:lang w:val="en-US" w:eastAsia="zh-CN" w:bidi="ar-SA"/>
    </w:rPr>
  </w:style>
  <w:style w:type="paragraph" w:customStyle="1" w:styleId="23">
    <w:name w:val="一级标题"/>
    <w:qFormat/>
    <w:uiPriority w:val="0"/>
    <w:pPr>
      <w:spacing w:line="600" w:lineRule="exact"/>
      <w:ind w:firstLine="880" w:firstLineChars="200"/>
      <w:jc w:val="both"/>
      <w:outlineLvl w:val="0"/>
    </w:pPr>
    <w:rPr>
      <w:rFonts w:ascii="黑体" w:hAnsi="黑体" w:eastAsia="黑体" w:cs="Times New Roman"/>
      <w:sz w:val="32"/>
      <w:lang w:val="en-US" w:eastAsia="zh-CN" w:bidi="ar-SA"/>
    </w:rPr>
  </w:style>
  <w:style w:type="paragraph" w:customStyle="1" w:styleId="24">
    <w:name w:val="图表标题"/>
    <w:qFormat/>
    <w:uiPriority w:val="0"/>
    <w:pPr>
      <w:spacing w:line="600" w:lineRule="exact"/>
      <w:jc w:val="center"/>
    </w:pPr>
    <w:rPr>
      <w:rFonts w:ascii="仿宋_GB2312" w:hAnsi="仿宋_GB2312" w:eastAsia="仿宋_GB2312" w:cs="Times New Roman"/>
      <w:b/>
      <w:sz w:val="28"/>
      <w:lang w:val="en-US" w:eastAsia="zh-CN" w:bidi="ar-SA"/>
    </w:rPr>
  </w:style>
  <w:style w:type="character" w:customStyle="1" w:styleId="25">
    <w:name w:val="二级标题 Char Char"/>
    <w:link w:val="26"/>
    <w:qFormat/>
    <w:uiPriority w:val="0"/>
    <w:rPr>
      <w:rFonts w:ascii="楷体_GB2312" w:hAnsi="楷体_GB2312" w:eastAsia="楷体_GB2312" w:cs="Times New Roman"/>
      <w:b/>
      <w:sz w:val="32"/>
      <w:lang w:val="en-US" w:eastAsia="zh-CN" w:bidi="ar-SA"/>
    </w:rPr>
  </w:style>
  <w:style w:type="paragraph" w:customStyle="1" w:styleId="26">
    <w:name w:val="二级标题"/>
    <w:link w:val="25"/>
    <w:qFormat/>
    <w:uiPriority w:val="0"/>
    <w:pPr>
      <w:spacing w:line="600" w:lineRule="exact"/>
      <w:ind w:firstLine="880" w:firstLineChars="200"/>
      <w:jc w:val="both"/>
      <w:outlineLvl w:val="1"/>
    </w:pPr>
    <w:rPr>
      <w:rFonts w:ascii="楷体_GB2312" w:hAnsi="楷体_GB2312" w:eastAsia="楷体_GB2312" w:cs="Times New Roman"/>
      <w:b/>
      <w:sz w:val="32"/>
      <w:lang w:val="en-US" w:eastAsia="zh-CN" w:bidi="ar-SA"/>
    </w:rPr>
  </w:style>
  <w:style w:type="paragraph" w:customStyle="1" w:styleId="27">
    <w:name w:val="三级标题"/>
    <w:qFormat/>
    <w:uiPriority w:val="0"/>
    <w:pPr>
      <w:spacing w:line="600" w:lineRule="exact"/>
      <w:ind w:firstLine="880" w:firstLineChars="200"/>
      <w:jc w:val="both"/>
      <w:outlineLvl w:val="2"/>
    </w:pPr>
    <w:rPr>
      <w:rFonts w:ascii="仿宋_GB2312" w:hAnsi="仿宋_GB2312" w:eastAsia="仿宋_GB2312" w:cs="Times New Roman"/>
      <w:b/>
      <w:sz w:val="32"/>
      <w:lang w:val="en-US" w:eastAsia="zh-CN" w:bidi="ar-SA"/>
    </w:rPr>
  </w:style>
  <w:style w:type="paragraph" w:styleId="28">
    <w:name w:val="List Paragraph"/>
    <w:basedOn w:val="1"/>
    <w:qFormat/>
    <w:uiPriority w:val="1"/>
    <w:pPr>
      <w:ind w:left="2302" w:hanging="323"/>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FEF61-7F7D-4E0E-9FBC-75F243BD3D9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1770</Words>
  <Characters>10090</Characters>
  <Lines>84</Lines>
  <Paragraphs>23</Paragraphs>
  <TotalTime>2</TotalTime>
  <ScaleCrop>false</ScaleCrop>
  <LinksUpToDate>false</LinksUpToDate>
  <CharactersWithSpaces>11837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2020-01-28T02:36:00Z</dcterms:created>
  <dc:creator>致远测试</dc:creator>
  <cp:lastModifiedBy>张卫东</cp:lastModifiedBy>
  <cp:lastPrinted>2021-11-05T07:01:00Z</cp:lastPrinted>
  <dcterms:modified xsi:type="dcterms:W3CDTF">2021-12-01T11:53:47Z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25190EAFB8D74B0CB1F4F47EF7BA7BF5</vt:lpwstr>
  </property>
</Properties>
</file>