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spacing w:before="0" w:beforeAutospacing="0" w:after="0" w:afterAutospacing="0" w:line="23" w:lineRule="atLeast"/>
        <w:ind w:left="0" w:right="0"/>
        <w:jc w:val="left"/>
        <w:rPr>
          <w:rFonts w:ascii="Helvetica" w:hAnsi="Helvetica" w:eastAsia="Helvetica" w:cs="Helvetica"/>
          <w:color w:val="333333"/>
        </w:rPr>
      </w:pPr>
      <w:r>
        <w:rPr>
          <w:rFonts w:hint="default" w:ascii="Helvetica" w:hAnsi="Helvetica" w:eastAsia="Helvetica" w:cs="Helvetica"/>
          <w:i w:val="0"/>
          <w:iCs w:val="0"/>
          <w:caps w:val="0"/>
          <w:color w:val="333333"/>
          <w:spacing w:val="0"/>
          <w:shd w:val="clear" w:fill="FAFBFC"/>
        </w:rPr>
        <w:t>习近平在中央统战工作会议上强调 促进海内外中华儿女团结奋斗 为中华民族伟大复兴汇聚伟力</w:t>
      </w:r>
    </w:p>
    <w:p>
      <w:pPr>
        <w:keepNext w:val="0"/>
        <w:keepLines w:val="0"/>
        <w:widowControl/>
        <w:suppressLineNumbers w:val="0"/>
        <w:shd w:val="clear" w:fill="FAFBFC"/>
        <w:spacing w:before="0" w:beforeAutospacing="0" w:after="0" w:afterAutospacing="0"/>
        <w:ind w:left="0" w:right="0" w:firstLine="0"/>
        <w:jc w:val="left"/>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kern w:val="0"/>
          <w:sz w:val="27"/>
          <w:szCs w:val="27"/>
          <w:shd w:val="clear" w:fill="FAFBFC"/>
          <w:lang w:val="en-US" w:eastAsia="zh-CN" w:bidi="ar"/>
        </w:rPr>
        <w:t>“学习强国”学习平台</w:t>
      </w:r>
      <w:r>
        <w:rPr>
          <w:rFonts w:hint="default" w:ascii="Helvetica" w:hAnsi="Helvetica" w:eastAsia="Helvetica" w:cs="Helvetica"/>
          <w:i w:val="0"/>
          <w:iCs w:val="0"/>
          <w:caps w:val="0"/>
          <w:color w:val="ABB3BA"/>
          <w:spacing w:val="0"/>
          <w:kern w:val="0"/>
          <w:sz w:val="27"/>
          <w:szCs w:val="27"/>
          <w:shd w:val="clear" w:fill="FAFBFC"/>
          <w:lang w:val="en-US" w:eastAsia="zh-CN" w:bidi="ar"/>
        </w:rPr>
        <w:t>2022-07-30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b/>
          <w:bCs/>
          <w:i w:val="0"/>
          <w:iCs w:val="0"/>
          <w:caps w:val="0"/>
          <w:color w:val="333333"/>
          <w:spacing w:val="0"/>
          <w:sz w:val="27"/>
          <w:szCs w:val="27"/>
          <w:bdr w:val="none" w:color="auto" w:sz="0" w:space="0"/>
          <w:shd w:val="clear" w:fill="FAFBFC"/>
        </w:rPr>
        <w:t>习近平在中央统战工作会议上强调 促进海内外中华儿女团结奋斗 为中华民族伟大复兴汇聚伟力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6"/>
          <w:rFonts w:hint="default" w:ascii="Helvetica" w:hAnsi="Helvetica" w:eastAsia="Helvetica" w:cs="Helvetica"/>
          <w:b/>
          <w:bCs/>
          <w:i w:val="0"/>
          <w:iCs w:val="0"/>
          <w:caps w:val="0"/>
          <w:color w:val="333333"/>
          <w:spacing w:val="0"/>
          <w:sz w:val="27"/>
          <w:szCs w:val="27"/>
          <w:bdr w:val="none" w:color="auto" w:sz="0" w:space="0"/>
          <w:shd w:val="clear" w:fill="FAFBFC"/>
        </w:rPr>
        <w:t>李克强主持 栗战书王沪宁赵乐际韩正出席 汪洋讲话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新华社北京7月30日电 中央统战工作会议7月29日至30日在北京召开。中共中央总书记、国家主席、中央军委主席习近平出席会议并发表重要讲话，强调今年是我们党明确提出统一战线政策100周年。要坚持爱国统一战线发展的正确方向，准确把握新时代爱国统一战线的历史方位。新时代爱国统一战线的基本任务是：坚持以新时代中国特色社会主义思想为指导，坚持中国共产党领导，坚持中国特色社会主义道路，高举爱国主义、社会主义伟大旗帜，坚持一致性和多样性统一，坚持围绕中心、服务大局，坚持与时俱进、守正创新，加强思想政治引领，发挥凝聚人心、汇聚力量的政治作用，促进政党关系、民族关系、宗教关系、阶层关系、海内外同胞关系和谐，促进海内外中华儿女团结奋斗，为全面建成社会主义现代化强国、实现中华民族伟大复兴汇聚磅礴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李克强主持会议。栗战书、王沪宁、赵乐际、韩正出席会议。汪洋作总结讲话。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在讲话中指出，统一战线是党的总路线总政策的重要组成部分，在我国革命、建设、改革不同历史时期发挥了重要作用。党的十八大以来，党统筹中华民族伟大复兴战略全局和世界百年未有之大变局，从治国理政的战略高度对统战工作作出全面部署，推动统战工作取得历史性成就，统一战线呈现出团结、奋进、开拓、活跃的良好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强调，我们在实践中形成了关于做好新时代党的统一战线工作的重要思想，就加强和改进统战工作提出了一系列新理念新思想新战略，主要是必须充分发挥统一战线的重要法宝作用，必须解决好人心和力量问题，必须正确处理一致性和多样性关系，必须坚持好发展好完善好中国新型政党制度，必须以铸牢中华民族共同体意识为党的民族工作主线，必须坚持我国宗教中国化方向，必须做好党外知识分子和新的社会阶层人士统战工作，必须促进非公有制经济健康发展和非公有制经济人士健康成长，必须发挥港澳台和海外统战工作争取人心的作用，必须加强党外代表人士队伍建设，必须把握做好统战工作的规律，必须加强党对统战工作的全面领导。关于做好新时代党的统一战线工作的重要思想，是党的统一战线百年发展史的智慧结晶，是新时代统战工作的根本指针，全党必须完整、准确、全面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指出，统一战线是党克敌制胜、执政兴国的重要法宝，是团结海内外全体中华儿女实现中华民族伟大复兴的重要法宝，必须长期坚持。人心向背、力量对比是决定党和人民事业成败的关键，是最大的政治。统战工作的本质要求是大团结大联合，解决的就是人心和力量问题。关键是要坚持求同存异，发扬“团结－批评－团结”的优良传统，在尊重多样性中寻求一致性，找到最大公约数、画出最大同心圆。统一战线是党领导的统一战线，要确保党对统战工作全面领导。统战工作是全党的工作，必须全党重视，大家共同来做，构建党委统一领导、统战部门牵头协调、有关方面各负其责的大统战工作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强调，现在，统一战线面临的时和势、肩负的使命和任务发生了某些重大变化。世界百年未有之大变局加速演进，统一战线在维护国家主权、安全、发展利益上的作用更加重要。全面建设社会主义现代化国家、实现中华民族伟大复兴，统一战线在围绕中心、服务大局上的作用更加重要。我国社会结构发生深刻变化，统一战线在增强党的阶级基础、扩大党的群众基础上的作用更加重要。我们要深刻理解发展壮大新时代爱国统一战线的重要意义，以高度的使命感和责任感做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指出，统一战线因团结而生，靠团结而兴。促进中华儿女大团结，是新时代爱国统一战线的历史责任。做好这项工作，要把握好固守圆心和扩大共识的关系，不断增进共识，真正把不同党派、不同民族、不同阶层、不同群体、不同信仰以及生活在不同社会制度下的全体中华儿女都团结起来。要把握好潜绩和显绩的关系，坚持正确政绩观，推动党的统战事业行稳致远。要把握好原则性和灵活性的关系，善于把方针政策的原则性和对策举措的灵活性结合起来，既站稳政治立场、坚守政治底线，又具体问题具体分析，注重工作方式方法。要把握好团结和斗争的关系，又要善于斗争、增强斗争本领，努力形成牢不可破的真团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强调，党的十八大以来，党中央始终从全局和战略高度重视统战工作，先后颁布有关重要法规文件，召开中央西藏工作座谈会、中央新疆工作座谈会、中央民族工作会议、全国宗教工作会议等重要会议，对做好新时代党的民族工作、宗教工作提出明确要求、作出全面部署，要抓好落实。要坚持和完善中国共产党领导的多党合作和政治协商制度，坚持党的领导，强化政治引领，完善制度机制，推动新时代多党合作更加规范有序、生动活泼。要加强党外知识分子和新的社会阶层人士统战工作，以凝聚共识为根本，以爱国奋斗为目的，鼓励支持他们立足本职建功立业，积极投身改革创新一线，施展才华和抱负。要促进非公有制经济健康发展和非公有制经济人士健康成长，深入开展理想信念教育和社会主义核心价值观教育，帮助他们践行新发展理念，弘扬企业家精神，做合格的中国特色社会主义事业建设者。要加强海外爱国力量建设，涵养壮大知华友华力量，促进中外文化文明交流互鉴。要做好网络统战工作，走好网络群众路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习近平指出，加强新时代统一战线工作，根本在于坚持党的领导，形成全党上下一齐动手、有关方面协同联动的工作局面。各级党委（党组）要履行主体责任，把统战工作摆上重要议事日程。各部门各单位要增强统战意识，齐抓共管，形成强大合力。统战部门要加强自身建设，发挥参谋、组织、协调、督促等重要作用。统战干部要努力提高政治判断力、政治领悟力、政治执行力，讲求工作艺术，改进工作方法，展现统战部门和统战干部的良好形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李克强在主持会议时指出，习近平总书记的讲话十分重要。讲话充分肯定了百年统战的历史性贡献和新时代统战工作取得的历史性成就，系统阐释了党的十八大以来统战工作形成的新理念新思想新战略，深入分析了新时代统战工作的历史方位，明确提出了做好新时代统战工作的指导思想、基本任务、工作重点、政策举措，具有很强的政治性、思想性、理论性。要认真学习领会，把思想和行动统一到习近平总书记重要讲话精神上来，深刻领悟“两个确立”的决定性意义，不断增强“四个意识”、坚定“四个自信”、做到“两个维护”，结合实际抓好各项任务贯彻落实，为把我国建设成为富强民主文明和谐美丽的社会主义现代化强国、实现中华民族伟大复兴的中国梦不懈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汪洋在总结讲话中指出，习近平总书记重要讲话高屋建瓴、思想深邃、内涵丰富，阐明了新时代统战工作一系列重大理论和实践问题，具有深刻的历史洞察力、重要的理论引领力、强大的实践指导力，是一篇闪耀着马克思主义真理光芒的纲领性文献。要把学习贯彻好会议精神作为重要政治任务，深刻领悟“两个确立”的决定性意义，完整准确全面理解习近平总书记关于做好新时代党的统一战线工作的重要思想，牢牢把握新时代爱国统一战线的历史方位和重要使命，围绕新时代新征程党的中心任务凝心聚力。要不负期望、真抓实干，增强做好新时代统战工作的政治自觉、思想自觉、行动自觉，努力在补短板上下功夫，在敢担当上作表率，在善作为上动脑筋，不断巩固和发展统一战线团结、奋进、开拓、活跃的良好局面。要加强党对统战工作的领导，进一步完善大统战工作格局，从实际出发，创造性地把党中央决策部署落到实处，奋力谱写统一战线事业新篇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中共中央政治局委员、中央书记处书记，全国人大常委会有关领导同志，国务委员，最高人民法院院长，最高人民检察院检察长，全国政协有关领导同志等出席会议。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sz w:val="27"/>
          <w:szCs w:val="27"/>
          <w:bdr w:val="none" w:color="auto" w:sz="0" w:space="0"/>
          <w:shd w:val="clear" w:fill="FAFBFC"/>
        </w:rPr>
        <w:t>各省、自治区、直辖市和新疆生产建设兵团党政主要负责同志和分管统战工作负责同志，副省级城市党委主要负责同志，中央和国家机关有关部门、有关人民团体、中央军委机关有关部门主要负责同志，中央管理的金融机构、部分企业和高校党委（党组）负责同志，有关研究机构负责同志等参加会议。会议以电视电话会议形式召开，各省区市和新疆生产建设兵团设分会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line="21" w:lineRule="atLeast"/>
        <w:ind w:left="0" w:right="0" w:firstLine="0"/>
        <w:jc w:val="left"/>
        <w:rPr>
          <w:rFonts w:hint="default" w:ascii="Helvetica" w:hAnsi="Helvetica" w:eastAsia="Helvetica" w:cs="Helvetica"/>
          <w:i w:val="0"/>
          <w:iCs w:val="0"/>
          <w:caps w:val="0"/>
          <w:color w:val="ABB3BA"/>
          <w:spacing w:val="0"/>
          <w:sz w:val="27"/>
          <w:szCs w:val="27"/>
        </w:rPr>
      </w:pPr>
      <w:r>
        <w:rPr>
          <w:rFonts w:hint="default" w:ascii="Helvetica" w:hAnsi="Helvetica" w:eastAsia="Helvetica" w:cs="Helvetica"/>
          <w:i w:val="0"/>
          <w:iCs w:val="0"/>
          <w:caps w:val="0"/>
          <w:color w:val="ABB3BA"/>
          <w:spacing w:val="0"/>
          <w:kern w:val="0"/>
          <w:sz w:val="27"/>
          <w:szCs w:val="27"/>
          <w:bdr w:val="none" w:color="auto" w:sz="0" w:space="0"/>
          <w:shd w:val="clear" w:fill="FAFBFC"/>
          <w:lang w:val="en-US" w:eastAsia="zh-CN" w:bidi="ar"/>
        </w:rPr>
        <w:t>责任编辑：任晓旭</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DY5ZWJmNmY0ZGI1MzBiZGM0ZWIyNTYzMDQ3YjcifQ=="/>
  </w:docVars>
  <w:rsids>
    <w:rsidRoot w:val="00000000"/>
    <w:rsid w:val="3A7C3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2022-08-26T03:11:11Z</dcterms:created>
  <dc:creator>42197</dc:creator>
  <cp:lastModifiedBy>王吉吉</cp:lastModifiedBy>
  <dcterms:modified xsi:type="dcterms:W3CDTF">2022-08-26T03:12:38Z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57B2E7B99F4945F9B23E00CB22061D11</vt:lpwstr>
  </property>
</Properties>
</file>