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E1C9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kern w:val="32"/>
          <w:sz w:val="44"/>
          <w:szCs w:val="44"/>
        </w:rPr>
      </w:pPr>
      <w:bookmarkStart w:id="0" w:name="OLE_LINK1"/>
    </w:p>
    <w:p w14:paraId="6127D58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山东李楼煤业有限公司2025年度财务预算和2024年度财务决算信息公开</w:t>
      </w:r>
    </w:p>
    <w:p w14:paraId="5B52433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kern w:val="32"/>
          <w:sz w:val="44"/>
          <w:szCs w:val="44"/>
        </w:rPr>
      </w:pPr>
    </w:p>
    <w:bookmarkEnd w:id="0"/>
    <w:p w14:paraId="038D7FC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本公司董事会及全体董事保证本公告内容不存在任何虚假记载、误导性陈述或者重大遗漏，并对其内容的真实性、准确性和完整性承担个别及连带责任。</w:t>
      </w:r>
    </w:p>
    <w:p w14:paraId="603D50D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一、公司基本情况</w:t>
      </w:r>
    </w:p>
    <w:p w14:paraId="7AF420C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1.中文名称：山东李楼煤业有限公司；简称：李楼煤业</w:t>
      </w:r>
    </w:p>
    <w:p w14:paraId="71A2C28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2.外文名称：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Shandong Lilou Coal Industry Co., Ltd.</w:t>
      </w:r>
    </w:p>
    <w:p w14:paraId="462F042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3.法定代表人：纪永虎</w:t>
      </w:r>
    </w:p>
    <w:p w14:paraId="5F0149E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4.注册地址：山东省菏泽市郓城县潘渡镇李楼村</w:t>
      </w:r>
    </w:p>
    <w:p w14:paraId="328D37D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公司经营范围：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许可项目：煤炭开采；建设工程施工；建筑劳务分包；餐饮服务；小食杂；食品生产；烟草制品零售；热力生产和供应。(依法须经批准的项目，经相关部门批准后方可开展经营活动，具体经营项目以相关部门批准文件或许可证件为准)</w:t>
      </w:r>
    </w:p>
    <w:p w14:paraId="3292E2B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一般项目：煤炭及制品销售；煤炭洗选；矿山机械制造；矿山机械销售；专用设备修理；劳务服务(不含劳务派遣);保健食品(预包装)销售；食品销售(仅销售预包装食品);日用百货销售；五金产品零售；劳动保护用品销售；非食用盐加工；非食用盐销售；水资源管理；建筑材料销售；建筑装饰材料销售；地质勘查技术服务。</w:t>
      </w:r>
    </w:p>
    <w:p w14:paraId="242079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上述经营范围以市场监督管理机关核定的经营范围为准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37203FD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6.办公地址：山东省菏泽市郓城县潘渡镇李楼村；邮政编码：274700</w:t>
      </w:r>
    </w:p>
    <w:p w14:paraId="5DDA110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outlineLvl w:val="1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.电子信箱: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ycmkzhglb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@126.com </w:t>
      </w:r>
    </w:p>
    <w:p w14:paraId="1969F6B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.企业统一社会信用代</w:t>
      </w:r>
      <w:bookmarkStart w:id="1" w:name="_GoBack"/>
      <w:bookmarkEnd w:id="1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码: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9137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0000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7953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4651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4H</w:t>
      </w:r>
    </w:p>
    <w:p w14:paraId="564AE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.企业简介：山东李楼煤业有限公司位于菏泽市郓城县北5公里，</w:t>
      </w:r>
      <w:r>
        <w:rPr>
          <w:rFonts w:ascii="仿宋_GB2312" w:eastAsia="仿宋_GB2312"/>
          <w:sz w:val="32"/>
          <w:szCs w:val="32"/>
        </w:rPr>
        <w:t>前身是国家规划建设的巨野煤田七座矿井之一的山东省郓城煤矿（属郓州监狱管理），始建于2006年9月26日。始建于2006年9月26日。2010年12月31日，龙矿集团与郓城煤矿签署托管合作协议。2016年6月14日，按照省政府统一安排，龙矿集团与齐鲁新航集团签订移交划转协议。矿井于2017年4月25日正式投产；2019年8月27日更名为山东李楼煤业有限公司。2022年6月21日，李楼煤业正式划归鲁西矿业。</w:t>
      </w:r>
    </w:p>
    <w:p w14:paraId="35182D0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二、主要财务预算指标</w:t>
      </w:r>
    </w:p>
    <w:p w14:paraId="647EB87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无</w:t>
      </w:r>
    </w:p>
    <w:p w14:paraId="61CD949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三、上一年度财务预算执行情况</w:t>
      </w:r>
    </w:p>
    <w:p w14:paraId="5E49203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210A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4D8A6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4D8A6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ZWEyZGVkNzg3ZTk0ZjExZjI3NTUxYjIzZDM3ZmMifQ=="/>
  </w:docVars>
  <w:rsids>
    <w:rsidRoot w:val="624E0F87"/>
    <w:rsid w:val="00102E62"/>
    <w:rsid w:val="001E12B9"/>
    <w:rsid w:val="00224FAA"/>
    <w:rsid w:val="002404A2"/>
    <w:rsid w:val="0032674A"/>
    <w:rsid w:val="003654CA"/>
    <w:rsid w:val="00384D55"/>
    <w:rsid w:val="004B4146"/>
    <w:rsid w:val="004E0488"/>
    <w:rsid w:val="004E4E5F"/>
    <w:rsid w:val="004E6A95"/>
    <w:rsid w:val="004F4D62"/>
    <w:rsid w:val="005B6DC3"/>
    <w:rsid w:val="00605C5B"/>
    <w:rsid w:val="00612C5F"/>
    <w:rsid w:val="00630C4D"/>
    <w:rsid w:val="006D05AB"/>
    <w:rsid w:val="008C7527"/>
    <w:rsid w:val="008F69E1"/>
    <w:rsid w:val="00900854"/>
    <w:rsid w:val="0091275C"/>
    <w:rsid w:val="00914E28"/>
    <w:rsid w:val="009F557D"/>
    <w:rsid w:val="00A16443"/>
    <w:rsid w:val="00A50406"/>
    <w:rsid w:val="00AF7CA6"/>
    <w:rsid w:val="00B13663"/>
    <w:rsid w:val="00B74DC8"/>
    <w:rsid w:val="00C82C36"/>
    <w:rsid w:val="00CE2A71"/>
    <w:rsid w:val="00D12D40"/>
    <w:rsid w:val="00D27238"/>
    <w:rsid w:val="00D51213"/>
    <w:rsid w:val="00E51AC7"/>
    <w:rsid w:val="00E81936"/>
    <w:rsid w:val="00EC4F84"/>
    <w:rsid w:val="00F02CB9"/>
    <w:rsid w:val="00F123C3"/>
    <w:rsid w:val="00F64272"/>
    <w:rsid w:val="00FE10B2"/>
    <w:rsid w:val="02A07FD8"/>
    <w:rsid w:val="0485309E"/>
    <w:rsid w:val="07354ECC"/>
    <w:rsid w:val="189C1DF5"/>
    <w:rsid w:val="193A32DB"/>
    <w:rsid w:val="1B245FF1"/>
    <w:rsid w:val="21460F34"/>
    <w:rsid w:val="2DB22BC3"/>
    <w:rsid w:val="2F88676D"/>
    <w:rsid w:val="32026C34"/>
    <w:rsid w:val="334252EC"/>
    <w:rsid w:val="34756253"/>
    <w:rsid w:val="39981C2C"/>
    <w:rsid w:val="39CA42F7"/>
    <w:rsid w:val="3D9E54FD"/>
    <w:rsid w:val="3E5F0F6A"/>
    <w:rsid w:val="3FFD0A3B"/>
    <w:rsid w:val="435C29DF"/>
    <w:rsid w:val="4BED4059"/>
    <w:rsid w:val="4C8D7FC1"/>
    <w:rsid w:val="50036373"/>
    <w:rsid w:val="52932754"/>
    <w:rsid w:val="57FF77B6"/>
    <w:rsid w:val="624E0F87"/>
    <w:rsid w:val="63FE11FD"/>
    <w:rsid w:val="6C9E1CD6"/>
    <w:rsid w:val="6CC63ED4"/>
    <w:rsid w:val="70ED5388"/>
    <w:rsid w:val="78CA1CAD"/>
    <w:rsid w:val="7A9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732</Words>
  <Characters>839</Characters>
  <Lines>7</Lines>
  <Paragraphs>2</Paragraphs>
  <TotalTime>174</TotalTime>
  <ScaleCrop>false</ScaleCrop>
  <LinksUpToDate>false</LinksUpToDate>
  <CharactersWithSpaces>849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2023-02-18T07:40:00Z</dcterms:created>
  <dc:creator>水云轩</dc:creator>
  <cp:lastModifiedBy>张旭</cp:lastModifiedBy>
  <cp:lastPrinted>2025-06-05T02:39:15Z</cp:lastPrinted>
  <dcterms:modified xsi:type="dcterms:W3CDTF">2025-06-05T02:52:35Z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97C842C3AD59412D95A8A96DF3466E8D</vt:lpwstr>
  </property>
  <property fmtid="{D5CDD505-2E9C-101B-9397-08002B2CF9AE}" pid="4" name="5B77E7CEEC58BC6AFAE8886BEB80DBEB">
    <vt:lpwstr>otCYQxs9Dbw2bUEn/Soxv9pYAoWsCRIsU8+gIbxzzmNcJN13+qHIPyWmbF9hFzPHyi2m8DLwi54E5OVVM5pJ0yGmgAiYTaR6oYUdYZxdjep6I9xviFUFZ9aTScfBW9OGocFFvdK/O/4sOVT0yceqlS8Qadz5TJtQJvKuiOqxAnb9f9CLbLVAHcH7hUzshRaQG1TRAKdVDrgTD9ZNa+eCWFBeVORc1xzCpFGFOQL4GmDpXWE7WP7OFzN5hFK4Wi5</vt:lpwstr>
  </property>
</Properties>
</file>