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李楼煤业2</w:t>
      </w:r>
      <w:r>
        <w:rPr>
          <w:rFonts w:ascii="方正小标宋简体" w:eastAsia="方正小标宋简体"/>
          <w:b/>
          <w:sz w:val="44"/>
          <w:szCs w:val="44"/>
        </w:rPr>
        <w:t>022</w:t>
      </w:r>
      <w:r>
        <w:rPr>
          <w:rFonts w:hint="eastAsia" w:ascii="方正小标宋简体" w:eastAsia="方正小标宋简体"/>
          <w:b/>
          <w:sz w:val="44"/>
          <w:szCs w:val="44"/>
        </w:rPr>
        <w:t>年中期公开信息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一、企业基本情况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1.山东李楼煤业有限公司，成立于</w:t>
      </w:r>
      <w:r>
        <w:rPr>
          <w:rFonts w:ascii="仿宋_GB2312" w:hAnsi="仿宋_GB2312" w:eastAsia="仿宋_GB2312" w:cs="仿宋_GB2312"/>
          <w:sz w:val="32"/>
          <w:szCs w:val="32"/>
        </w:rPr>
        <w:t>2006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月，注册资本</w:t>
      </w:r>
      <w:r>
        <w:rPr>
          <w:rFonts w:ascii="仿宋_GB2312" w:hAnsi="仿宋_GB2312" w:eastAsia="仿宋_GB2312" w:cs="仿宋_GB2312"/>
          <w:sz w:val="32"/>
          <w:szCs w:val="32"/>
        </w:rPr>
        <w:t>6.44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亿元，位于山东省菏泽市郓城县，企业性质为国有企业。股权结构为鲁西矿业1</w:t>
      </w:r>
      <w:r>
        <w:rPr>
          <w:rFonts w:ascii="仿宋_GB2312" w:hAnsi="仿宋_GB2312" w:eastAsia="仿宋_GB2312" w:cs="仿宋_GB2312"/>
          <w:sz w:val="32"/>
          <w:szCs w:val="32"/>
        </w:rPr>
        <w:t>00%</w:t>
      </w:r>
      <w:r>
        <w:rPr>
          <w:rFonts w:hint="eastAsia" w:ascii="仿宋_GB2312" w:hAnsi="仿宋_GB2312" w:eastAsia="仿宋_GB2312" w:cs="仿宋_GB2312"/>
          <w:sz w:val="32"/>
          <w:szCs w:val="32"/>
        </w:rPr>
        <w:t>持股。业务范围为</w:t>
      </w:r>
      <w:r>
        <w:rPr>
          <w:rFonts w:ascii="仿宋_GB2312" w:hAnsi="仿宋_GB2312" w:eastAsia="仿宋_GB2312" w:cs="仿宋_GB2312"/>
          <w:sz w:val="32"/>
          <w:szCs w:val="32"/>
        </w:rPr>
        <w:t>煤炭开采及销售；土木工程及施工（凭资质证书经营）；煤炭批发经营；矿山机械设备制造及销售；机械维修；煤炭洗选加工；提供劳务服务；热食类食品制售；糕点类食品制售（不含裱花蛋糕）；预包装食品（含冷藏冷冻食品）、散装食品（不含冷藏冷冻食品不含熟食）销售、副食销售；日用百货销售、保健品销售、五金电料销售、劳动用品销售、烟草制品零售，餐饮服务，热能生产与销售，工业盐生产与销售，饮用水及工业用水生产与销售。（依法须经批准的项目，经相关部门批准后方可开展经营活动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2.山东李楼煤业有限公司位于菏泽市郓城县北</w:t>
      </w:r>
      <w:r>
        <w:rPr>
          <w:rFonts w:ascii="仿宋_GB2312" w:eastAsia="仿宋_GB2312"/>
          <w:sz w:val="32"/>
          <w:szCs w:val="32"/>
        </w:rPr>
        <w:t>5公里，前身是国家规划建设的巨野煤田七座矿井之一的山东省郓城煤矿（属郓州监狱管理），始建于2006年9月26日。2010年12月31日，龙矿集团与郓城煤矿签署托管合作协议。2016年6月14日，按照省政府统一安排，龙矿集团与齐鲁新航集团签订移交划转协议。矿井于2017年4月25日正式投产；2019年8月27日更名为山东李楼煤业有限公司。2022年6月21日，李楼煤业正式划归鲁西矿业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二、公司治理及管理架构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1.领导班子成员：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周  建  刘灿国  李志深  李冠礼  </w:t>
      </w:r>
    </w:p>
    <w:p>
      <w:pPr>
        <w:spacing w:line="580" w:lineRule="exact"/>
        <w:ind w:firstLine="3200" w:firstLineChars="1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于永学  史焕法  李正东  耿学升</w:t>
      </w:r>
    </w:p>
    <w:p>
      <w:pPr>
        <w:spacing w:line="580" w:lineRule="exact"/>
        <w:ind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584200</wp:posOffset>
            </wp:positionV>
            <wp:extent cx="5262245" cy="1718310"/>
            <wp:effectExtent l="0" t="0" r="14605" b="15240"/>
            <wp:wrapNone/>
            <wp:docPr id="1" name="图片 1" descr="组织结构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组织结构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万  蕾  王  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2.机构设置：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根据矿业公司批复，李楼煤业设机构28个，分别为：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关部室11个：综合办公室、党群工作科、纪委、党委组织科（人力资源科）、经营管理科（下设经营室、财务室、基建室、物管办）、生产技术科、机电科、地测科（防治水办公室合署办公）、防冲击地压科、通防科、安全监察科（下设安全监察办公室、双重预防办公室、安全培训办公室、职业病防治办公室）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（2）地面单位4个：选煤厂、煤炭管控中心、维修加工中心、综合服务中心；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（3）井下区队11个：综采队、准备队、掘进一区、掘进二区、防冲工区、防治水工区、机电工区、运转工区、运输工区、通防工区、信息中心；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（4）业务中心2个：调度指挥中心、对外协调中心（下设压煤搬迁办公室、环境保护办公室、 风险法务室）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三、完成指标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四、党群工作科网络舆情监测管理情况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鲁西矿业公司《关于进一步加强微信、QQ钉钉等网络群管理的通知》要求，党群工作科结合工作实际，注重加强完善网络信息发布审核报备等制度，从源头加强各微信QQ、钉钉群的监督管理，切实强化网络舆情管理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目前，未发现有网络舆情事件，未接到上级转办的网络舆情。下步将进一步加强涉及矿井的自媒体梳理，重点对临时组建、功能重复的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各类工作群进行清理解散。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山东李楼煤业有限公司</w:t>
      </w:r>
    </w:p>
    <w:p>
      <w:pPr>
        <w:ind w:firstLine="4480" w:firstLineChars="1400"/>
        <w:rPr>
          <w:rFonts w:hint="eastAsia"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2022年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 w:ascii="仿宋_GB2312" w:eastAsia="仿宋_GB2312"/>
          <w:vanish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58CB67"/>
    <w:multiLevelType w:val="singleLevel"/>
    <w:tmpl w:val="4B58CB6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3MjQ1MTg2NDg3ZmEzYjdkMzRjNDIxM2MxMWJiY2QifQ=="/>
  </w:docVars>
  <w:rsids>
    <w:rsidRoot w:val="00D83125"/>
    <w:rsid w:val="0009370D"/>
    <w:rsid w:val="000979B0"/>
    <w:rsid w:val="000D483F"/>
    <w:rsid w:val="002A54D5"/>
    <w:rsid w:val="00405BC3"/>
    <w:rsid w:val="00466AB9"/>
    <w:rsid w:val="004933E6"/>
    <w:rsid w:val="004A15C6"/>
    <w:rsid w:val="0068021C"/>
    <w:rsid w:val="00752598"/>
    <w:rsid w:val="007E3642"/>
    <w:rsid w:val="00A57777"/>
    <w:rsid w:val="00A63D32"/>
    <w:rsid w:val="00AC0B92"/>
    <w:rsid w:val="00C6037C"/>
    <w:rsid w:val="00CF2F62"/>
    <w:rsid w:val="00D5547B"/>
    <w:rsid w:val="00D83125"/>
    <w:rsid w:val="00DA4FEE"/>
    <w:rsid w:val="00DC0639"/>
    <w:rsid w:val="00E3571D"/>
    <w:rsid w:val="00F23C2E"/>
    <w:rsid w:val="022F2933"/>
    <w:rsid w:val="0E946EEE"/>
    <w:rsid w:val="15490DE6"/>
    <w:rsid w:val="222E7FE9"/>
    <w:rsid w:val="236E2C97"/>
    <w:rsid w:val="2E9110E4"/>
    <w:rsid w:val="2F3E436D"/>
    <w:rsid w:val="32197A75"/>
    <w:rsid w:val="34A75113"/>
    <w:rsid w:val="356D7485"/>
    <w:rsid w:val="45767999"/>
    <w:rsid w:val="4C624C0B"/>
    <w:rsid w:val="51922BAB"/>
    <w:rsid w:val="5A1B25A7"/>
    <w:rsid w:val="5B7460EC"/>
    <w:rsid w:val="5F552937"/>
    <w:rsid w:val="605A6D34"/>
    <w:rsid w:val="61FA2BBB"/>
    <w:rsid w:val="67866FD6"/>
    <w:rsid w:val="6F9E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193</Words>
  <Characters>1102</Characters>
  <Lines>9</Lines>
  <Paragraphs>2</Paragraphs>
  <TotalTime>3</TotalTime>
  <ScaleCrop>false</ScaleCrop>
  <LinksUpToDate>false</LinksUpToDate>
  <CharactersWithSpaces>1293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2022-11-17T01:24:00Z</dcterms:created>
  <dc:creator>test01</dc:creator>
  <cp:lastModifiedBy>刘坤明</cp:lastModifiedBy>
  <dcterms:modified xsi:type="dcterms:W3CDTF">2024-04-06T11:39:59Z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5B77E7CEEC58BC6AFAE8886BEB80DBEB">
    <vt:lpwstr>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</vt:lpwstr>
  </property>
  <property fmtid="{D5CDD505-2E9C-101B-9397-08002B2CF9AE}" pid="4" name="ICV">
    <vt:lpwstr>CE05163EA32E4923B9C927DC1985C6CD_12</vt:lpwstr>
  </property>
</Properties>
</file>