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Template>
  <TotalTime>45</TotalTime>
  <Pages>2</Pages>
  <Words>139</Words>
  <Characters>795</Characters>
  <Application>Microsoft Office Word</Application>
  <DocSecurity>0</DocSecurity>
  <Lines>6</Lines>
  <Paragraphs>1</Paragraphs>
  <ScaleCrop>false</ScaleCrop>
  <Company>微软中国</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李兆亮</dc:creator>
  <cp:lastModifiedBy>张建</cp:lastModifiedBy>
  <cp:revision>36</cp:revision>
  <cp:lastPrinted>2021-06-24T01:24:00Z</cp:lastPrinted>
  <dcterms:created xsi:type="dcterms:W3CDTF">2021-06-22T02:37:00Z</dcterms:created>
  <dcterms:modified xsi:type="dcterms:W3CDTF">2022-11-18T06:59:00Z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55C5B70A3FC6474E89FCC88BB1523E50</vt:lpwstr>
  </property>
  <property fmtid="{5B77E7CE-EC58-BC6A-FAE8-886BEB80DBEB}" pid="4" name="5B77E7CEEC58BC6AFAE8886BEB80DBEB">
    <vt:lpwstr>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</vt:lpwstr>
  </property>
</Properti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0A993" w14:textId="77777777" w:rsidR="007170C1" w:rsidRDefault="00786986" w:rsidP="00821F5A">
      <w:pPr>
        <w:spacing w:line="600" w:lineRule="exact"/>
        <w:jc w:val="center"/>
        <w:rPr>
          <w:rFonts w:ascii="黑体" w:eastAsia="黑体" w:hAnsi="黑体"/>
          <w:sz w:val="30"/>
          <w:szCs w:val="30"/>
        </w:rPr>
      </w:pPr>
      <w:proofErr w:type="gramStart"/>
      <w:r w:rsidRPr="00786986">
        <w:rPr>
          <w:rFonts w:ascii="方正小标宋简体" w:eastAsia="方正小标宋简体" w:hint="eastAsia"/>
          <w:spacing w:val="-6"/>
          <w:sz w:val="44"/>
          <w:szCs w:val="44"/>
        </w:rPr>
        <w:t>肥城肥矿煤业</w:t>
      </w:r>
      <w:proofErr w:type="gramEnd"/>
      <w:r w:rsidRPr="00786986">
        <w:rPr>
          <w:rFonts w:ascii="方正小标宋简体" w:eastAsia="方正小标宋简体" w:hint="eastAsia"/>
          <w:spacing w:val="-6"/>
          <w:sz w:val="44"/>
          <w:szCs w:val="44"/>
        </w:rPr>
        <w:t>有限公司202</w:t>
      </w:r>
      <w:r w:rsidR="00E754E7">
        <w:rPr>
          <w:rFonts w:ascii="方正小标宋简体" w:eastAsia="方正小标宋简体" w:hint="eastAsia"/>
          <w:spacing w:val="-6"/>
          <w:sz w:val="44"/>
          <w:szCs w:val="44"/>
        </w:rPr>
        <w:t>2</w:t>
      </w:r>
      <w:r w:rsidRPr="00786986">
        <w:rPr>
          <w:rFonts w:ascii="方正小标宋简体" w:eastAsia="方正小标宋简体" w:hint="eastAsia"/>
          <w:spacing w:val="-6"/>
          <w:sz w:val="44"/>
          <w:szCs w:val="44"/>
        </w:rPr>
        <w:t>年</w:t>
      </w:r>
      <w:r w:rsidR="00821F5A">
        <w:rPr>
          <w:rFonts w:ascii="方正小标宋简体" w:eastAsia="方正小标宋简体" w:hint="eastAsia"/>
          <w:spacing w:val="-6"/>
          <w:sz w:val="44"/>
          <w:szCs w:val="44"/>
        </w:rPr>
        <w:t>三季度</w:t>
      </w:r>
      <w:r w:rsidRPr="00786986">
        <w:rPr>
          <w:rFonts w:ascii="方正小标宋简体" w:eastAsia="方正小标宋简体" w:hint="eastAsia"/>
          <w:spacing w:val="-6"/>
          <w:sz w:val="44"/>
          <w:szCs w:val="44"/>
        </w:rPr>
        <w:t>信息公告</w:t>
      </w:r>
    </w:p>
    <w:p w14:paraId="32663A8E" w14:textId="77777777" w:rsidR="00786986" w:rsidRPr="00821F5A" w:rsidRDefault="00786986" w:rsidP="00821F5A">
      <w:pPr>
        <w:spacing w:line="560" w:lineRule="exact"/>
        <w:ind w:firstLineChars="200" w:firstLine="640"/>
        <w:rPr>
          <w:rFonts w:ascii="黑体" w:eastAsia="黑体" w:hAnsi="黑体"/>
          <w:sz w:val="32"/>
          <w:szCs w:val="32"/>
        </w:rPr>
      </w:pPr>
    </w:p>
    <w:p w14:paraId="16E11E5F" w14:textId="77777777" w:rsidR="007170C1" w:rsidRDefault="002922F0" w:rsidP="00821F5A">
      <w:pPr>
        <w:spacing w:line="560" w:lineRule="exact"/>
        <w:ind w:firstLineChars="200" w:firstLine="640"/>
        <w:rPr>
          <w:rFonts w:ascii="黑体" w:eastAsia="黑体" w:hAnsi="黑体"/>
          <w:sz w:val="32"/>
          <w:szCs w:val="32"/>
        </w:rPr>
      </w:pPr>
      <w:r>
        <w:rPr>
          <w:rFonts w:ascii="黑体" w:eastAsia="黑体" w:hAnsi="黑体" w:hint="eastAsia"/>
          <w:sz w:val="32"/>
          <w:szCs w:val="32"/>
        </w:rPr>
        <w:t>一、企业信用信息公示基本情况</w:t>
      </w:r>
    </w:p>
    <w:p w14:paraId="5556F29C" w14:textId="77777777" w:rsidR="007170C1" w:rsidRDefault="002922F0" w:rsidP="00821F5A">
      <w:pPr>
        <w:spacing w:line="560" w:lineRule="exact"/>
        <w:ind w:firstLineChars="200" w:firstLine="640"/>
        <w:rPr>
          <w:rFonts w:ascii="仿宋_GB2312" w:eastAsia="仿宋_GB2312" w:cs="仿宋_GB2312"/>
          <w:sz w:val="32"/>
          <w:szCs w:val="32"/>
        </w:rPr>
      </w:pPr>
      <w:r>
        <w:rPr>
          <w:rFonts w:ascii="楷体_GB2312" w:eastAsia="楷体_GB2312" w:cs="仿宋_GB2312" w:hint="eastAsia"/>
          <w:sz w:val="32"/>
          <w:szCs w:val="32"/>
        </w:rPr>
        <w:t>1.统一社会信用代码：</w:t>
      </w:r>
      <w:r>
        <w:rPr>
          <w:rFonts w:ascii="仿宋_GB2312" w:eastAsia="仿宋_GB2312" w:cs="仿宋_GB2312"/>
          <w:sz w:val="32"/>
          <w:szCs w:val="32"/>
        </w:rPr>
        <w:t>91370983MA3CH6RW6B</w:t>
      </w:r>
      <w:r>
        <w:rPr>
          <w:rFonts w:ascii="仿宋_GB2312" w:eastAsia="仿宋_GB2312" w:cs="仿宋_GB2312" w:hint="eastAsia"/>
          <w:sz w:val="32"/>
          <w:szCs w:val="32"/>
        </w:rPr>
        <w:t>。</w:t>
      </w:r>
    </w:p>
    <w:p w14:paraId="03A62B2F" w14:textId="77777777" w:rsidR="007170C1" w:rsidRDefault="002922F0" w:rsidP="00821F5A">
      <w:pPr>
        <w:autoSpaceDE w:val="0"/>
        <w:autoSpaceDN w:val="0"/>
        <w:spacing w:line="560" w:lineRule="exact"/>
        <w:ind w:firstLineChars="200" w:firstLine="640"/>
        <w:rPr>
          <w:rFonts w:ascii="仿宋_GB2312" w:eastAsia="仿宋_GB2312" w:cs="仿宋_GB2312"/>
          <w:sz w:val="32"/>
          <w:szCs w:val="32"/>
        </w:rPr>
      </w:pPr>
      <w:r>
        <w:rPr>
          <w:rFonts w:ascii="楷体_GB2312" w:eastAsia="楷体_GB2312" w:cs="仿宋_GB2312" w:hint="eastAsia"/>
          <w:sz w:val="32"/>
          <w:szCs w:val="32"/>
        </w:rPr>
        <w:t>2.企业名称：</w:t>
      </w:r>
      <w:proofErr w:type="gramStart"/>
      <w:r>
        <w:rPr>
          <w:rFonts w:ascii="仿宋_GB2312" w:eastAsia="仿宋_GB2312" w:cs="仿宋_GB2312" w:hint="eastAsia"/>
          <w:sz w:val="32"/>
          <w:szCs w:val="32"/>
        </w:rPr>
        <w:t>肥城肥矿煤业</w:t>
      </w:r>
      <w:proofErr w:type="gramEnd"/>
      <w:r>
        <w:rPr>
          <w:rFonts w:ascii="仿宋_GB2312" w:eastAsia="仿宋_GB2312" w:cs="仿宋_GB2312" w:hint="eastAsia"/>
          <w:sz w:val="32"/>
          <w:szCs w:val="32"/>
        </w:rPr>
        <w:t>有限公司。</w:t>
      </w:r>
    </w:p>
    <w:p w14:paraId="18D35BC1" w14:textId="77777777" w:rsidR="007170C1" w:rsidRDefault="002922F0" w:rsidP="00821F5A">
      <w:pPr>
        <w:autoSpaceDE w:val="0"/>
        <w:autoSpaceDN w:val="0"/>
        <w:spacing w:line="560" w:lineRule="exact"/>
        <w:ind w:firstLineChars="200" w:firstLine="640"/>
        <w:rPr>
          <w:rFonts w:ascii="仿宋_GB2312" w:eastAsia="仿宋_GB2312" w:cs="仿宋_GB2312"/>
          <w:sz w:val="32"/>
          <w:szCs w:val="32"/>
        </w:rPr>
      </w:pPr>
      <w:r>
        <w:rPr>
          <w:rFonts w:ascii="楷体_GB2312" w:eastAsia="楷体_GB2312" w:cs="仿宋_GB2312" w:hint="eastAsia"/>
          <w:sz w:val="32"/>
          <w:szCs w:val="32"/>
        </w:rPr>
        <w:t>3.企业通信地址：</w:t>
      </w:r>
      <w:r>
        <w:rPr>
          <w:rFonts w:ascii="仿宋_GB2312" w:eastAsia="仿宋_GB2312" w:cs="仿宋_GB2312" w:hint="eastAsia"/>
          <w:sz w:val="32"/>
          <w:szCs w:val="32"/>
        </w:rPr>
        <w:t>山东省肥城市王瓜店街道办事处创业路2</w:t>
      </w:r>
      <w:r>
        <w:rPr>
          <w:rFonts w:ascii="仿宋_GB2312" w:eastAsia="仿宋_GB2312" w:cs="仿宋_GB2312"/>
          <w:sz w:val="32"/>
          <w:szCs w:val="32"/>
        </w:rPr>
        <w:t>87</w:t>
      </w:r>
      <w:r>
        <w:rPr>
          <w:rFonts w:ascii="仿宋_GB2312" w:eastAsia="仿宋_GB2312" w:cs="仿宋_GB2312" w:hint="eastAsia"/>
          <w:sz w:val="32"/>
          <w:szCs w:val="32"/>
        </w:rPr>
        <w:t>号。</w:t>
      </w:r>
    </w:p>
    <w:p w14:paraId="7F73BEFF" w14:textId="77777777" w:rsidR="007170C1" w:rsidRDefault="002922F0" w:rsidP="00821F5A">
      <w:pPr>
        <w:autoSpaceDE w:val="0"/>
        <w:autoSpaceDN w:val="0"/>
        <w:spacing w:line="560" w:lineRule="exact"/>
        <w:ind w:firstLineChars="200" w:firstLine="640"/>
        <w:rPr>
          <w:rFonts w:ascii="仿宋_GB2312" w:eastAsia="仿宋_GB2312" w:cs="仿宋_GB2312"/>
          <w:sz w:val="32"/>
          <w:szCs w:val="32"/>
        </w:rPr>
      </w:pPr>
      <w:r>
        <w:rPr>
          <w:rFonts w:ascii="楷体_GB2312" w:eastAsia="楷体_GB2312" w:cs="仿宋_GB2312" w:hint="eastAsia"/>
          <w:sz w:val="32"/>
          <w:szCs w:val="32"/>
        </w:rPr>
        <w:t>4.邮政编码：</w:t>
      </w:r>
      <w:r>
        <w:rPr>
          <w:rFonts w:ascii="仿宋_GB2312" w:eastAsia="仿宋_GB2312" w:cs="仿宋_GB2312"/>
          <w:sz w:val="32"/>
          <w:szCs w:val="32"/>
        </w:rPr>
        <w:t>271608</w:t>
      </w:r>
      <w:r>
        <w:rPr>
          <w:rFonts w:ascii="仿宋_GB2312" w:eastAsia="仿宋_GB2312" w:cs="仿宋_GB2312" w:hint="eastAsia"/>
          <w:sz w:val="32"/>
          <w:szCs w:val="32"/>
        </w:rPr>
        <w:t>。</w:t>
      </w:r>
    </w:p>
    <w:p w14:paraId="16732C35" w14:textId="77777777" w:rsidR="007170C1" w:rsidRDefault="002922F0" w:rsidP="00821F5A">
      <w:pPr>
        <w:autoSpaceDE w:val="0"/>
        <w:autoSpaceDN w:val="0"/>
        <w:spacing w:line="560" w:lineRule="exact"/>
        <w:ind w:firstLineChars="200" w:firstLine="640"/>
        <w:rPr>
          <w:rFonts w:ascii="仿宋_GB2312" w:eastAsia="仿宋_GB2312" w:cs="仿宋_GB2312"/>
          <w:sz w:val="32"/>
          <w:szCs w:val="32"/>
        </w:rPr>
      </w:pPr>
      <w:r>
        <w:rPr>
          <w:rFonts w:ascii="楷体_GB2312" w:eastAsia="楷体_GB2312" w:cs="仿宋_GB2312" w:hint="eastAsia"/>
          <w:sz w:val="32"/>
          <w:szCs w:val="32"/>
        </w:rPr>
        <w:t>5.企业联系电话：</w:t>
      </w:r>
      <w:r>
        <w:rPr>
          <w:rFonts w:ascii="仿宋_GB2312" w:eastAsia="仿宋_GB2312" w:cs="仿宋_GB2312"/>
          <w:sz w:val="32"/>
          <w:szCs w:val="32"/>
        </w:rPr>
        <w:t>0538-3127004</w:t>
      </w:r>
      <w:r>
        <w:rPr>
          <w:rFonts w:ascii="仿宋_GB2312" w:eastAsia="仿宋_GB2312" w:cs="仿宋_GB2312" w:hint="eastAsia"/>
          <w:sz w:val="32"/>
          <w:szCs w:val="32"/>
        </w:rPr>
        <w:t>。</w:t>
      </w:r>
    </w:p>
    <w:p w14:paraId="5B73B290" w14:textId="77777777" w:rsidR="00E754E7" w:rsidRPr="00E754E7" w:rsidRDefault="00E754E7" w:rsidP="00821F5A">
      <w:pPr>
        <w:autoSpaceDE w:val="0"/>
        <w:autoSpaceDN w:val="0"/>
        <w:spacing w:line="560" w:lineRule="exact"/>
        <w:ind w:firstLineChars="200" w:firstLine="640"/>
        <w:rPr>
          <w:rFonts w:ascii="仿宋_GB2312" w:eastAsia="仿宋_GB2312" w:cs="仿宋_GB2312"/>
          <w:sz w:val="32"/>
          <w:szCs w:val="32"/>
        </w:rPr>
      </w:pPr>
      <w:r w:rsidRPr="00821F5A">
        <w:rPr>
          <w:rFonts w:ascii="楷体_GB2312" w:eastAsia="楷体_GB2312" w:cs="仿宋_GB2312" w:hint="eastAsia"/>
          <w:sz w:val="32"/>
          <w:szCs w:val="32"/>
        </w:rPr>
        <w:t>6.主营业务：</w:t>
      </w:r>
      <w:r w:rsidRPr="00E754E7">
        <w:rPr>
          <w:rFonts w:ascii="仿宋_GB2312" w:eastAsia="仿宋_GB2312" w:cs="仿宋_GB2312" w:hint="eastAsia"/>
          <w:sz w:val="32"/>
          <w:szCs w:val="32"/>
        </w:rPr>
        <w:t>煤炭开采、销售；矿山机械、五金、建材、钢材销售，工矿工程建筑施工等。</w:t>
      </w:r>
    </w:p>
    <w:p w14:paraId="009618D4" w14:textId="77777777" w:rsidR="007170C1" w:rsidRDefault="00E754E7" w:rsidP="00821F5A">
      <w:pPr>
        <w:autoSpaceDE w:val="0"/>
        <w:autoSpaceDN w:val="0"/>
        <w:spacing w:line="560" w:lineRule="exact"/>
        <w:ind w:firstLineChars="200" w:firstLine="640"/>
        <w:rPr>
          <w:rFonts w:ascii="仿宋_GB2312" w:eastAsia="仿宋_GB2312" w:cs="仿宋_GB2312"/>
          <w:sz w:val="32"/>
          <w:szCs w:val="32"/>
        </w:rPr>
      </w:pPr>
      <w:r>
        <w:rPr>
          <w:rFonts w:ascii="楷体_GB2312" w:eastAsia="楷体_GB2312" w:cs="仿宋_GB2312" w:hint="eastAsia"/>
          <w:sz w:val="32"/>
          <w:szCs w:val="32"/>
        </w:rPr>
        <w:t>7</w:t>
      </w:r>
      <w:r w:rsidR="002922F0">
        <w:rPr>
          <w:rFonts w:ascii="楷体_GB2312" w:eastAsia="楷体_GB2312" w:cs="仿宋_GB2312" w:hint="eastAsia"/>
          <w:sz w:val="32"/>
          <w:szCs w:val="32"/>
        </w:rPr>
        <w:t>.企业投资信息或购买其他公司股权情况：</w:t>
      </w:r>
      <w:r w:rsidR="002922F0">
        <w:rPr>
          <w:rFonts w:ascii="仿宋_GB2312" w:eastAsia="仿宋_GB2312" w:cs="仿宋_GB2312" w:hint="eastAsia"/>
          <w:sz w:val="32"/>
          <w:szCs w:val="32"/>
        </w:rPr>
        <w:t>否。</w:t>
      </w:r>
    </w:p>
    <w:p w14:paraId="194340AE" w14:textId="77777777" w:rsidR="007170C1" w:rsidRDefault="00E754E7" w:rsidP="00821F5A">
      <w:pPr>
        <w:autoSpaceDE w:val="0"/>
        <w:autoSpaceDN w:val="0"/>
        <w:spacing w:line="560" w:lineRule="exact"/>
        <w:ind w:firstLineChars="200" w:firstLine="640"/>
        <w:rPr>
          <w:rFonts w:ascii="仿宋_GB2312" w:eastAsia="仿宋_GB2312" w:cs="仿宋_GB2312"/>
          <w:sz w:val="32"/>
          <w:szCs w:val="32"/>
        </w:rPr>
      </w:pPr>
      <w:r>
        <w:rPr>
          <w:rFonts w:ascii="楷体_GB2312" w:eastAsia="楷体_GB2312" w:cs="仿宋_GB2312" w:hint="eastAsia"/>
          <w:sz w:val="32"/>
          <w:szCs w:val="32"/>
        </w:rPr>
        <w:t>8</w:t>
      </w:r>
      <w:r w:rsidR="002922F0">
        <w:rPr>
          <w:rFonts w:ascii="楷体_GB2312" w:eastAsia="楷体_GB2312" w:cs="仿宋_GB2312"/>
          <w:sz w:val="32"/>
          <w:szCs w:val="32"/>
        </w:rPr>
        <w:t>.</w:t>
      </w:r>
      <w:r w:rsidR="002922F0">
        <w:rPr>
          <w:rFonts w:ascii="楷体_GB2312" w:eastAsia="楷体_GB2312" w:cs="仿宋_GB2312" w:hint="eastAsia"/>
          <w:sz w:val="32"/>
          <w:szCs w:val="32"/>
        </w:rPr>
        <w:t>股东及出资信息：</w:t>
      </w:r>
      <w:r w:rsidR="002922F0">
        <w:rPr>
          <w:rFonts w:ascii="仿宋_GB2312" w:eastAsia="仿宋_GB2312" w:cs="仿宋_GB2312" w:hint="eastAsia"/>
          <w:sz w:val="32"/>
          <w:szCs w:val="32"/>
        </w:rPr>
        <w:t>山东能源集团有限公司；认缴出资额：</w:t>
      </w:r>
      <w:r w:rsidR="002922F0">
        <w:rPr>
          <w:rFonts w:ascii="仿宋_GB2312" w:eastAsia="仿宋_GB2312" w:cs="仿宋_GB2312"/>
          <w:sz w:val="32"/>
          <w:szCs w:val="32"/>
        </w:rPr>
        <w:t>50000</w:t>
      </w:r>
      <w:r w:rsidR="002922F0">
        <w:rPr>
          <w:rFonts w:ascii="仿宋_GB2312" w:eastAsia="仿宋_GB2312" w:cs="仿宋_GB2312" w:hint="eastAsia"/>
          <w:sz w:val="32"/>
          <w:szCs w:val="32"/>
        </w:rPr>
        <w:t>万元；认缴出资时间：</w:t>
      </w:r>
      <w:r w:rsidR="002922F0">
        <w:rPr>
          <w:rFonts w:ascii="仿宋_GB2312" w:eastAsia="仿宋_GB2312" w:cs="仿宋_GB2312"/>
          <w:sz w:val="32"/>
          <w:szCs w:val="32"/>
        </w:rPr>
        <w:t>2018</w:t>
      </w:r>
      <w:r w:rsidR="002922F0">
        <w:rPr>
          <w:rFonts w:ascii="仿宋_GB2312" w:eastAsia="仿宋_GB2312" w:cs="仿宋_GB2312" w:hint="eastAsia"/>
          <w:sz w:val="32"/>
          <w:szCs w:val="32"/>
        </w:rPr>
        <w:t>年</w:t>
      </w:r>
      <w:r w:rsidR="002922F0">
        <w:rPr>
          <w:rFonts w:ascii="仿宋_GB2312" w:eastAsia="仿宋_GB2312" w:cs="仿宋_GB2312"/>
          <w:sz w:val="32"/>
          <w:szCs w:val="32"/>
        </w:rPr>
        <w:t>12</w:t>
      </w:r>
      <w:r w:rsidR="002922F0">
        <w:rPr>
          <w:rFonts w:ascii="仿宋_GB2312" w:eastAsia="仿宋_GB2312" w:cs="仿宋_GB2312" w:hint="eastAsia"/>
          <w:sz w:val="32"/>
          <w:szCs w:val="32"/>
        </w:rPr>
        <w:t>月</w:t>
      </w:r>
      <w:r w:rsidR="002922F0">
        <w:rPr>
          <w:rFonts w:ascii="仿宋_GB2312" w:eastAsia="仿宋_GB2312" w:cs="仿宋_GB2312"/>
          <w:sz w:val="32"/>
          <w:szCs w:val="32"/>
        </w:rPr>
        <w:t>31</w:t>
      </w:r>
      <w:r w:rsidR="002922F0">
        <w:rPr>
          <w:rFonts w:ascii="仿宋_GB2312" w:eastAsia="仿宋_GB2312" w:cs="仿宋_GB2312" w:hint="eastAsia"/>
          <w:sz w:val="32"/>
          <w:szCs w:val="32"/>
        </w:rPr>
        <w:t>日前；认缴出资方式：货币、土地使用权；实缴出资额：5</w:t>
      </w:r>
      <w:r w:rsidR="002922F0">
        <w:rPr>
          <w:rFonts w:ascii="仿宋_GB2312" w:eastAsia="仿宋_GB2312" w:cs="仿宋_GB2312"/>
          <w:sz w:val="32"/>
          <w:szCs w:val="32"/>
        </w:rPr>
        <w:t>0000</w:t>
      </w:r>
      <w:r w:rsidR="002922F0">
        <w:rPr>
          <w:rFonts w:ascii="仿宋_GB2312" w:eastAsia="仿宋_GB2312" w:cs="仿宋_GB2312" w:hint="eastAsia"/>
          <w:sz w:val="32"/>
          <w:szCs w:val="32"/>
        </w:rPr>
        <w:t>万元；实缴出资时间：2</w:t>
      </w:r>
      <w:r w:rsidR="002922F0">
        <w:rPr>
          <w:rFonts w:ascii="仿宋_GB2312" w:eastAsia="仿宋_GB2312" w:cs="仿宋_GB2312"/>
          <w:sz w:val="32"/>
          <w:szCs w:val="32"/>
        </w:rPr>
        <w:t>017</w:t>
      </w:r>
      <w:r w:rsidR="002922F0">
        <w:rPr>
          <w:rFonts w:ascii="仿宋_GB2312" w:eastAsia="仿宋_GB2312" w:cs="仿宋_GB2312" w:hint="eastAsia"/>
          <w:sz w:val="32"/>
          <w:szCs w:val="32"/>
        </w:rPr>
        <w:t>年1</w:t>
      </w:r>
      <w:r w:rsidR="002922F0">
        <w:rPr>
          <w:rFonts w:ascii="仿宋_GB2312" w:eastAsia="仿宋_GB2312" w:cs="仿宋_GB2312"/>
          <w:sz w:val="32"/>
          <w:szCs w:val="32"/>
        </w:rPr>
        <w:t>2</w:t>
      </w:r>
      <w:r w:rsidR="002922F0">
        <w:rPr>
          <w:rFonts w:ascii="仿宋_GB2312" w:eastAsia="仿宋_GB2312" w:cs="仿宋_GB2312" w:hint="eastAsia"/>
          <w:sz w:val="32"/>
          <w:szCs w:val="32"/>
        </w:rPr>
        <w:t>月3</w:t>
      </w:r>
      <w:r w:rsidR="002922F0">
        <w:rPr>
          <w:rFonts w:ascii="仿宋_GB2312" w:eastAsia="仿宋_GB2312" w:cs="仿宋_GB2312"/>
          <w:sz w:val="32"/>
          <w:szCs w:val="32"/>
        </w:rPr>
        <w:t>1</w:t>
      </w:r>
      <w:r w:rsidR="002922F0">
        <w:rPr>
          <w:rFonts w:ascii="仿宋_GB2312" w:eastAsia="仿宋_GB2312" w:cs="仿宋_GB2312" w:hint="eastAsia"/>
          <w:sz w:val="32"/>
          <w:szCs w:val="32"/>
        </w:rPr>
        <w:t>日；实缴出资方式：货币、土地使用权。</w:t>
      </w:r>
    </w:p>
    <w:p w14:paraId="44150783" w14:textId="77777777" w:rsidR="00753883" w:rsidRPr="00753883" w:rsidRDefault="00753883" w:rsidP="00753883">
      <w:pPr>
        <w:spacing w:line="560" w:lineRule="exact"/>
        <w:ind w:firstLineChars="200" w:firstLine="640"/>
        <w:rPr>
          <w:rFonts w:ascii="仿宋_GB2312" w:eastAsia="仿宋_GB2312"/>
          <w:sz w:val="32"/>
          <w:szCs w:val="32"/>
        </w:rPr>
      </w:pPr>
      <w:r w:rsidRPr="00693E96">
        <w:rPr>
          <w:rFonts w:ascii="楷体_GB2312" w:eastAsia="楷体_GB2312" w:cs="仿宋_GB2312" w:hint="eastAsia"/>
          <w:sz w:val="32"/>
          <w:szCs w:val="32"/>
        </w:rPr>
        <w:t>9.企业简介：</w:t>
      </w:r>
      <w:proofErr w:type="gramStart"/>
      <w:r w:rsidRPr="00B850CB">
        <w:rPr>
          <w:rFonts w:ascii="仿宋_GB2312" w:eastAsia="仿宋_GB2312" w:cs="仿宋_GB2312" w:hint="eastAsia"/>
          <w:sz w:val="32"/>
          <w:szCs w:val="32"/>
        </w:rPr>
        <w:t>肥城肥矿煤业</w:t>
      </w:r>
      <w:proofErr w:type="gramEnd"/>
      <w:r w:rsidRPr="00B850CB">
        <w:rPr>
          <w:rFonts w:ascii="仿宋_GB2312" w:eastAsia="仿宋_GB2312" w:cs="仿宋_GB2312" w:hint="eastAsia"/>
          <w:sz w:val="32"/>
          <w:szCs w:val="32"/>
        </w:rPr>
        <w:t>有限公司</w:t>
      </w:r>
      <w:r>
        <w:rPr>
          <w:rFonts w:ascii="仿宋_GB2312" w:eastAsia="仿宋_GB2312" w:cs="仿宋_GB2312" w:hint="eastAsia"/>
          <w:sz w:val="32"/>
          <w:szCs w:val="32"/>
        </w:rPr>
        <w:t>持有肥城白庄煤矿有限公司100%股权，持有</w:t>
      </w:r>
      <w:r>
        <w:rPr>
          <w:rFonts w:ascii="仿宋_GB2312" w:eastAsia="仿宋_GB2312" w:hint="eastAsia"/>
          <w:sz w:val="32"/>
          <w:szCs w:val="32"/>
        </w:rPr>
        <w:t>山东能源集团鲁西矿业有限公司</w:t>
      </w:r>
      <w:r w:rsidRPr="008572CC">
        <w:rPr>
          <w:rFonts w:ascii="仿宋_GB2312" w:eastAsia="仿宋_GB2312" w:hint="eastAsia"/>
          <w:sz w:val="32"/>
          <w:szCs w:val="32"/>
        </w:rPr>
        <w:t>12.70%股权</w:t>
      </w:r>
      <w:r>
        <w:rPr>
          <w:rFonts w:ascii="仿宋_GB2312" w:eastAsia="仿宋_GB2312" w:hint="eastAsia"/>
          <w:sz w:val="32"/>
          <w:szCs w:val="32"/>
        </w:rPr>
        <w:t>、山东能源集团西北矿业有限公司2.24%股权。</w:t>
      </w:r>
      <w:proofErr w:type="gramStart"/>
      <w:r>
        <w:rPr>
          <w:rFonts w:ascii="仿宋_GB2312" w:eastAsia="仿宋_GB2312" w:hint="eastAsia"/>
          <w:sz w:val="32"/>
          <w:szCs w:val="32"/>
        </w:rPr>
        <w:t>肥城肥矿煤业</w:t>
      </w:r>
      <w:proofErr w:type="gramEnd"/>
      <w:r>
        <w:rPr>
          <w:rFonts w:ascii="仿宋_GB2312" w:eastAsia="仿宋_GB2312" w:hint="eastAsia"/>
          <w:sz w:val="32"/>
          <w:szCs w:val="32"/>
        </w:rPr>
        <w:t>有限公司及肥城白庄煤矿有限公司由山东能源集团鲁西矿业有限公司委托管理。截至2022年9月底，肥城煤业在册19人（其中退岗人员16人），兼职1人</w:t>
      </w:r>
      <w:r w:rsidRPr="00F6507B">
        <w:rPr>
          <w:rFonts w:ascii="仿宋_GB2312" w:eastAsia="仿宋_GB2312" w:hint="eastAsia"/>
          <w:sz w:val="32"/>
          <w:szCs w:val="32"/>
        </w:rPr>
        <w:t>。</w:t>
      </w:r>
    </w:p>
    <w:p w14:paraId="75CE09AF" w14:textId="77777777" w:rsidR="007170C1" w:rsidRDefault="002922F0" w:rsidP="00821F5A">
      <w:pPr>
        <w:pStyle w:val="HTML"/>
        <w:widowControl w:val="0"/>
        <w:spacing w:line="56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lastRenderedPageBreak/>
        <w:t>二、公司治理架构</w:t>
      </w:r>
    </w:p>
    <w:p w14:paraId="7C56860B" w14:textId="77777777" w:rsidR="00821F5A" w:rsidRDefault="00821F5A" w:rsidP="00821F5A">
      <w:pPr>
        <w:pStyle w:val="HTML"/>
        <w:widowControl w:val="0"/>
        <w:spacing w:line="560" w:lineRule="exact"/>
        <w:ind w:firstLineChars="200" w:firstLine="640"/>
        <w:jc w:val="both"/>
        <w:rPr>
          <w:rFonts w:ascii="楷体_GB2312" w:eastAsia="楷体_GB2312"/>
          <w:sz w:val="32"/>
          <w:szCs w:val="32"/>
        </w:rPr>
      </w:pPr>
      <w:r>
        <w:rPr>
          <w:rFonts w:ascii="楷体_GB2312" w:eastAsia="楷体_GB2312" w:hint="eastAsia"/>
          <w:sz w:val="32"/>
          <w:szCs w:val="32"/>
        </w:rPr>
        <w:t>（一）公司治理架构</w:t>
      </w:r>
    </w:p>
    <w:p w14:paraId="1E613D6C" w14:textId="77777777" w:rsidR="007170C1" w:rsidRDefault="002922F0" w:rsidP="00821F5A">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1.党支部，设党支部书记1人，孙传福。</w:t>
      </w:r>
    </w:p>
    <w:p w14:paraId="137E2198" w14:textId="77777777" w:rsidR="007170C1" w:rsidRDefault="002922F0" w:rsidP="00821F5A">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2.设执行董事1人，孙传福。</w:t>
      </w:r>
    </w:p>
    <w:p w14:paraId="68DB7106" w14:textId="77777777" w:rsidR="00821F5A" w:rsidRDefault="002922F0" w:rsidP="00821F5A">
      <w:pPr>
        <w:pStyle w:val="HTML"/>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3.经理层，有</w:t>
      </w:r>
      <w:r w:rsidR="00E754E7">
        <w:rPr>
          <w:rFonts w:ascii="仿宋_GB2312" w:eastAsia="仿宋_GB2312" w:hint="eastAsia"/>
          <w:sz w:val="32"/>
          <w:szCs w:val="32"/>
        </w:rPr>
        <w:t>2</w:t>
      </w:r>
      <w:r>
        <w:rPr>
          <w:rFonts w:ascii="仿宋_GB2312" w:eastAsia="仿宋_GB2312" w:hint="eastAsia"/>
          <w:sz w:val="32"/>
          <w:szCs w:val="32"/>
        </w:rPr>
        <w:t>人组成，总经理孙传福，副总经理、总工程师李伟。</w:t>
      </w:r>
    </w:p>
    <w:p w14:paraId="458BE4D9" w14:textId="77777777" w:rsidR="00821F5A" w:rsidRDefault="00821F5A" w:rsidP="00821F5A">
      <w:pPr>
        <w:pStyle w:val="HTML"/>
        <w:widowControl w:val="0"/>
        <w:spacing w:line="560" w:lineRule="exact"/>
        <w:ind w:firstLineChars="200" w:firstLine="640"/>
        <w:jc w:val="both"/>
        <w:rPr>
          <w:rFonts w:ascii="楷体_GB2312" w:eastAsia="楷体_GB2312"/>
          <w:sz w:val="32"/>
          <w:szCs w:val="32"/>
        </w:rPr>
      </w:pPr>
      <w:r w:rsidRPr="00803C8C">
        <w:rPr>
          <w:rFonts w:ascii="楷体_GB2312" w:eastAsia="楷体_GB2312" w:hint="eastAsia"/>
          <w:sz w:val="32"/>
          <w:szCs w:val="32"/>
        </w:rPr>
        <w:t>（二）公司管理架构</w:t>
      </w:r>
    </w:p>
    <w:p w14:paraId="22D7215D" w14:textId="77777777" w:rsidR="007170C1" w:rsidRPr="00821F5A" w:rsidRDefault="00821F5A" w:rsidP="00821F5A">
      <w:pPr>
        <w:spacing w:line="560" w:lineRule="exact"/>
        <w:ind w:firstLineChars="200" w:firstLine="640"/>
        <w:rPr>
          <w:rFonts w:ascii="仿宋_GB2312" w:eastAsia="仿宋_GB2312"/>
          <w:sz w:val="32"/>
          <w:szCs w:val="32"/>
        </w:rPr>
      </w:pPr>
      <w:proofErr w:type="gramStart"/>
      <w:r w:rsidRPr="00B850CB">
        <w:rPr>
          <w:rFonts w:ascii="仿宋_GB2312" w:eastAsia="仿宋_GB2312" w:cs="仿宋_GB2312" w:hint="eastAsia"/>
          <w:sz w:val="32"/>
          <w:szCs w:val="32"/>
        </w:rPr>
        <w:t>肥城肥矿煤业</w:t>
      </w:r>
      <w:proofErr w:type="gramEnd"/>
      <w:r w:rsidRPr="00B850CB">
        <w:rPr>
          <w:rFonts w:ascii="仿宋_GB2312" w:eastAsia="仿宋_GB2312" w:cs="仿宋_GB2312" w:hint="eastAsia"/>
          <w:sz w:val="32"/>
          <w:szCs w:val="32"/>
        </w:rPr>
        <w:t>有限公司</w:t>
      </w:r>
      <w:r>
        <w:rPr>
          <w:rFonts w:ascii="仿宋_GB2312" w:eastAsia="仿宋_GB2312" w:cs="仿宋_GB2312" w:hint="eastAsia"/>
          <w:sz w:val="32"/>
          <w:szCs w:val="32"/>
        </w:rPr>
        <w:t>持有肥城白庄煤矿有限公司100%的股权，持有</w:t>
      </w:r>
      <w:r>
        <w:rPr>
          <w:rFonts w:ascii="仿宋_GB2312" w:eastAsia="仿宋_GB2312" w:hint="eastAsia"/>
          <w:sz w:val="32"/>
          <w:szCs w:val="32"/>
        </w:rPr>
        <w:t>鲁西矿业</w:t>
      </w:r>
      <w:r w:rsidRPr="008572CC">
        <w:rPr>
          <w:rFonts w:ascii="仿宋_GB2312" w:eastAsia="仿宋_GB2312" w:hint="eastAsia"/>
          <w:sz w:val="32"/>
          <w:szCs w:val="32"/>
        </w:rPr>
        <w:t>12.70%</w:t>
      </w:r>
      <w:r>
        <w:rPr>
          <w:rFonts w:ascii="仿宋_GB2312" w:eastAsia="仿宋_GB2312" w:hint="eastAsia"/>
          <w:sz w:val="32"/>
          <w:szCs w:val="32"/>
        </w:rPr>
        <w:t>的</w:t>
      </w:r>
      <w:r w:rsidRPr="008572CC">
        <w:rPr>
          <w:rFonts w:ascii="仿宋_GB2312" w:eastAsia="仿宋_GB2312" w:hint="eastAsia"/>
          <w:sz w:val="32"/>
          <w:szCs w:val="32"/>
        </w:rPr>
        <w:t>股权</w:t>
      </w:r>
      <w:r>
        <w:rPr>
          <w:rFonts w:ascii="仿宋_GB2312" w:eastAsia="仿宋_GB2312" w:hint="eastAsia"/>
          <w:sz w:val="32"/>
          <w:szCs w:val="32"/>
        </w:rPr>
        <w:t>、西北矿业2.24%的股权。</w:t>
      </w:r>
    </w:p>
    <w:p w14:paraId="3227C008" w14:textId="77777777" w:rsidR="00E811BC" w:rsidRPr="00B42ABE" w:rsidRDefault="00E811BC" w:rsidP="00E811BC">
      <w:pPr>
        <w:spacing w:line="560" w:lineRule="exact"/>
        <w:ind w:firstLineChars="200" w:firstLine="640"/>
        <w:rPr>
          <w:rFonts w:ascii="黑体" w:eastAsia="黑体" w:hAnsi="黑体" w:cs="宋体"/>
          <w:sz w:val="32"/>
          <w:szCs w:val="32"/>
        </w:rPr>
      </w:pPr>
      <w:r w:rsidRPr="00B42ABE">
        <w:rPr>
          <w:rFonts w:ascii="黑体" w:eastAsia="黑体" w:hAnsi="黑体" w:cs="宋体" w:hint="eastAsia"/>
          <w:sz w:val="32"/>
          <w:szCs w:val="32"/>
        </w:rPr>
        <w:t>三、主要会计数据和财务指标（财务组负责完善）</w:t>
      </w:r>
    </w:p>
    <w:p w14:paraId="39FEC52E" w14:textId="77777777" w:rsidR="00821F5A" w:rsidRPr="00B42ABE" w:rsidRDefault="00821F5A" w:rsidP="00821F5A">
      <w:pPr>
        <w:adjustRightInd w:val="0"/>
        <w:spacing w:line="560" w:lineRule="exact"/>
        <w:ind w:firstLineChars="200" w:firstLine="640"/>
        <w:rPr>
          <w:rFonts w:ascii="仿宋_GB2312" w:eastAsia="仿宋_GB2312"/>
          <w:sz w:val="32"/>
          <w:szCs w:val="32"/>
        </w:rPr>
      </w:pPr>
      <w:r w:rsidRPr="00B42ABE">
        <w:rPr>
          <w:rFonts w:ascii="仿宋_GB2312" w:eastAsia="仿宋_GB2312" w:hint="eastAsia"/>
          <w:sz w:val="32"/>
          <w:szCs w:val="32"/>
        </w:rPr>
        <w:t>三季度及截至2022年9月底的主要会计数据和财务指标：</w:t>
      </w:r>
    </w:p>
    <w:p w14:paraId="7DDF3A1E" w14:textId="507B2A4D" w:rsidR="00E811BC" w:rsidRPr="00B42ABE" w:rsidRDefault="00E811BC" w:rsidP="00E811BC">
      <w:pPr>
        <w:spacing w:line="560" w:lineRule="exact"/>
        <w:ind w:firstLineChars="200" w:firstLine="640"/>
        <w:rPr>
          <w:rFonts w:ascii="仿宋_GB2312" w:eastAsia="仿宋_GB2312" w:hAnsi="宋体" w:cs="宋体"/>
          <w:sz w:val="32"/>
          <w:szCs w:val="32"/>
        </w:rPr>
      </w:pPr>
      <w:r w:rsidRPr="00B42ABE">
        <w:rPr>
          <w:rFonts w:ascii="仿宋_GB2312" w:eastAsia="仿宋_GB2312" w:hAnsi="宋体" w:cs="宋体" w:hint="eastAsia"/>
          <w:sz w:val="32"/>
          <w:szCs w:val="32"/>
        </w:rPr>
        <w:t>（一）营业收入：</w:t>
      </w:r>
      <w:r w:rsidR="000F2517" w:rsidRPr="00B42ABE">
        <w:rPr>
          <w:rFonts w:ascii="仿宋_GB2312" w:eastAsia="仿宋_GB2312" w:hAnsi="宋体" w:cs="宋体" w:hint="eastAsia"/>
          <w:sz w:val="32"/>
          <w:szCs w:val="32"/>
        </w:rPr>
        <w:t>9月末累计营业收入3</w:t>
      </w:r>
      <w:r w:rsidR="000F2517" w:rsidRPr="00B42ABE">
        <w:rPr>
          <w:rFonts w:ascii="仿宋_GB2312" w:eastAsia="仿宋_GB2312" w:hAnsi="宋体" w:cs="宋体"/>
          <w:sz w:val="32"/>
          <w:szCs w:val="32"/>
        </w:rPr>
        <w:t>65.37</w:t>
      </w:r>
      <w:r w:rsidR="000F2517" w:rsidRPr="00B42ABE">
        <w:rPr>
          <w:rFonts w:ascii="仿宋_GB2312" w:eastAsia="仿宋_GB2312" w:hAnsi="宋体" w:cs="宋体" w:hint="eastAsia"/>
          <w:sz w:val="32"/>
          <w:szCs w:val="32"/>
        </w:rPr>
        <w:t>万元。</w:t>
      </w:r>
    </w:p>
    <w:p w14:paraId="77C58AE1" w14:textId="5FC9D517" w:rsidR="00E811BC" w:rsidRPr="00B42ABE" w:rsidRDefault="00E811BC" w:rsidP="00E811BC">
      <w:pPr>
        <w:spacing w:line="560" w:lineRule="exact"/>
        <w:ind w:firstLineChars="200" w:firstLine="640"/>
        <w:rPr>
          <w:rFonts w:ascii="仿宋_GB2312" w:eastAsia="仿宋_GB2312" w:hAnsi="宋体" w:cs="宋体"/>
          <w:sz w:val="32"/>
          <w:szCs w:val="32"/>
        </w:rPr>
      </w:pPr>
      <w:r w:rsidRPr="00B42ABE">
        <w:rPr>
          <w:rFonts w:ascii="仿宋_GB2312" w:eastAsia="仿宋_GB2312" w:hAnsi="宋体" w:cs="宋体" w:hint="eastAsia"/>
          <w:sz w:val="32"/>
          <w:szCs w:val="32"/>
        </w:rPr>
        <w:t>（二）利润总额：</w:t>
      </w:r>
      <w:r w:rsidR="000F2517" w:rsidRPr="00B42ABE">
        <w:rPr>
          <w:rFonts w:ascii="仿宋_GB2312" w:eastAsia="仿宋_GB2312" w:hAnsi="宋体" w:cs="宋体" w:hint="eastAsia"/>
          <w:sz w:val="32"/>
          <w:szCs w:val="32"/>
        </w:rPr>
        <w:t>9月末利润总额-</w:t>
      </w:r>
      <w:r w:rsidR="000F2517" w:rsidRPr="00B42ABE">
        <w:rPr>
          <w:rFonts w:ascii="仿宋_GB2312" w:eastAsia="仿宋_GB2312" w:hAnsi="宋体" w:cs="宋体"/>
          <w:sz w:val="32"/>
          <w:szCs w:val="32"/>
        </w:rPr>
        <w:t>37029.62</w:t>
      </w:r>
      <w:r w:rsidR="000F2517" w:rsidRPr="00B42ABE">
        <w:rPr>
          <w:rFonts w:ascii="仿宋_GB2312" w:eastAsia="仿宋_GB2312" w:hAnsi="宋体" w:cs="宋体" w:hint="eastAsia"/>
          <w:sz w:val="32"/>
          <w:szCs w:val="32"/>
        </w:rPr>
        <w:t>万元。</w:t>
      </w:r>
    </w:p>
    <w:p w14:paraId="706DCED9" w14:textId="0D114FCC" w:rsidR="00E811BC" w:rsidRPr="00B42ABE" w:rsidRDefault="00E811BC" w:rsidP="00E811BC">
      <w:pPr>
        <w:spacing w:line="560" w:lineRule="exact"/>
        <w:ind w:firstLineChars="200" w:firstLine="640"/>
        <w:rPr>
          <w:rFonts w:ascii="仿宋_GB2312" w:eastAsia="仿宋_GB2312" w:hAnsi="宋体" w:cs="宋体"/>
          <w:sz w:val="32"/>
          <w:szCs w:val="32"/>
        </w:rPr>
      </w:pPr>
      <w:r w:rsidRPr="00B42ABE">
        <w:rPr>
          <w:rFonts w:ascii="仿宋_GB2312" w:eastAsia="仿宋_GB2312" w:hAnsi="宋体" w:cs="宋体" w:hint="eastAsia"/>
          <w:sz w:val="32"/>
          <w:szCs w:val="32"/>
        </w:rPr>
        <w:t>（三）净利润：</w:t>
      </w:r>
      <w:r w:rsidR="000F2517" w:rsidRPr="00B42ABE">
        <w:rPr>
          <w:rFonts w:ascii="仿宋_GB2312" w:eastAsia="仿宋_GB2312" w:hAnsi="宋体" w:cs="宋体" w:hint="eastAsia"/>
          <w:sz w:val="32"/>
          <w:szCs w:val="32"/>
        </w:rPr>
        <w:t>9月末净利润-</w:t>
      </w:r>
      <w:r w:rsidR="000F2517" w:rsidRPr="00B42ABE">
        <w:rPr>
          <w:rFonts w:ascii="仿宋_GB2312" w:eastAsia="仿宋_GB2312" w:hAnsi="宋体" w:cs="宋体"/>
          <w:sz w:val="32"/>
          <w:szCs w:val="32"/>
        </w:rPr>
        <w:t>36977.11</w:t>
      </w:r>
      <w:r w:rsidR="000F2517" w:rsidRPr="00B42ABE">
        <w:rPr>
          <w:rFonts w:ascii="仿宋_GB2312" w:eastAsia="仿宋_GB2312" w:hAnsi="宋体" w:cs="宋体" w:hint="eastAsia"/>
          <w:sz w:val="32"/>
          <w:szCs w:val="32"/>
        </w:rPr>
        <w:t>万元。</w:t>
      </w:r>
    </w:p>
    <w:p w14:paraId="3FA55770" w14:textId="070B55C3" w:rsidR="00E811BC" w:rsidRPr="00B42ABE" w:rsidRDefault="00E811BC" w:rsidP="00E811BC">
      <w:pPr>
        <w:spacing w:line="560" w:lineRule="exact"/>
        <w:ind w:firstLineChars="200" w:firstLine="640"/>
        <w:rPr>
          <w:rFonts w:ascii="仿宋_GB2312" w:eastAsia="仿宋_GB2312" w:hAnsi="宋体" w:cs="宋体"/>
          <w:sz w:val="32"/>
          <w:szCs w:val="32"/>
        </w:rPr>
      </w:pPr>
      <w:r w:rsidRPr="00B42ABE">
        <w:rPr>
          <w:rFonts w:ascii="仿宋_GB2312" w:eastAsia="仿宋_GB2312" w:hAnsi="宋体" w:cs="宋体" w:hint="eastAsia"/>
          <w:sz w:val="32"/>
          <w:szCs w:val="32"/>
        </w:rPr>
        <w:t>（四）应交税费总额：</w:t>
      </w:r>
      <w:r w:rsidR="000F2517" w:rsidRPr="00B42ABE">
        <w:rPr>
          <w:rFonts w:ascii="仿宋_GB2312" w:eastAsia="仿宋_GB2312" w:hAnsi="宋体" w:cs="宋体" w:hint="eastAsia"/>
          <w:sz w:val="32"/>
          <w:szCs w:val="32"/>
        </w:rPr>
        <w:t>9月末累计应交税费1</w:t>
      </w:r>
      <w:r w:rsidR="000F2517" w:rsidRPr="00B42ABE">
        <w:rPr>
          <w:rFonts w:ascii="仿宋_GB2312" w:eastAsia="仿宋_GB2312" w:hAnsi="宋体" w:cs="宋体"/>
          <w:sz w:val="32"/>
          <w:szCs w:val="32"/>
        </w:rPr>
        <w:t>028.98</w:t>
      </w:r>
      <w:r w:rsidR="000F2517" w:rsidRPr="00B42ABE">
        <w:rPr>
          <w:rFonts w:ascii="仿宋_GB2312" w:eastAsia="仿宋_GB2312" w:hAnsi="宋体" w:cs="宋体" w:hint="eastAsia"/>
          <w:sz w:val="32"/>
          <w:szCs w:val="32"/>
        </w:rPr>
        <w:t>万元。</w:t>
      </w:r>
      <w:bookmarkStart w:id="0" w:name="_GoBack"/>
      <w:bookmarkEnd w:id="0"/>
    </w:p>
    <w:p w14:paraId="45184039" w14:textId="0F468226" w:rsidR="00E811BC" w:rsidRPr="00B42ABE" w:rsidRDefault="00E811BC" w:rsidP="00E811BC">
      <w:pPr>
        <w:spacing w:line="560" w:lineRule="exact"/>
        <w:ind w:firstLineChars="200" w:firstLine="640"/>
        <w:rPr>
          <w:rFonts w:ascii="仿宋_GB2312" w:eastAsia="仿宋_GB2312" w:hAnsi="宋体" w:cs="宋体"/>
          <w:sz w:val="32"/>
          <w:szCs w:val="32"/>
        </w:rPr>
      </w:pPr>
      <w:r w:rsidRPr="00B42ABE">
        <w:rPr>
          <w:rFonts w:ascii="仿宋_GB2312" w:eastAsia="仿宋_GB2312" w:hAnsi="宋体" w:cs="宋体" w:hint="eastAsia"/>
          <w:sz w:val="32"/>
          <w:szCs w:val="32"/>
        </w:rPr>
        <w:t>（五）资产总额：</w:t>
      </w:r>
      <w:r w:rsidR="000F2517" w:rsidRPr="00B42ABE">
        <w:rPr>
          <w:rFonts w:ascii="仿宋_GB2312" w:eastAsia="仿宋_GB2312" w:hAnsi="宋体" w:cs="宋体" w:hint="eastAsia"/>
          <w:sz w:val="32"/>
          <w:szCs w:val="32"/>
        </w:rPr>
        <w:t>9月末资产总额9</w:t>
      </w:r>
      <w:r w:rsidR="000F2517" w:rsidRPr="00B42ABE">
        <w:rPr>
          <w:rFonts w:ascii="仿宋_GB2312" w:eastAsia="仿宋_GB2312" w:hAnsi="宋体" w:cs="宋体"/>
          <w:sz w:val="32"/>
          <w:szCs w:val="32"/>
        </w:rPr>
        <w:t>20604.03</w:t>
      </w:r>
      <w:r w:rsidR="000F2517" w:rsidRPr="00B42ABE">
        <w:rPr>
          <w:rFonts w:ascii="仿宋_GB2312" w:eastAsia="仿宋_GB2312" w:hAnsi="宋体" w:cs="宋体" w:hint="eastAsia"/>
          <w:sz w:val="32"/>
          <w:szCs w:val="32"/>
        </w:rPr>
        <w:t>万元。</w:t>
      </w:r>
    </w:p>
    <w:p w14:paraId="4E64B10F" w14:textId="00D9A0CE" w:rsidR="00E811BC" w:rsidRPr="00B42ABE" w:rsidRDefault="00E811BC" w:rsidP="00E811BC">
      <w:pPr>
        <w:spacing w:line="560" w:lineRule="exact"/>
        <w:ind w:firstLineChars="200" w:firstLine="640"/>
        <w:rPr>
          <w:rFonts w:ascii="仿宋_GB2312" w:eastAsia="仿宋_GB2312" w:hAnsi="宋体" w:cs="宋体"/>
          <w:sz w:val="32"/>
          <w:szCs w:val="32"/>
        </w:rPr>
      </w:pPr>
      <w:r w:rsidRPr="00B42ABE">
        <w:rPr>
          <w:rFonts w:ascii="仿宋_GB2312" w:eastAsia="仿宋_GB2312" w:hAnsi="宋体" w:cs="宋体" w:hint="eastAsia"/>
          <w:sz w:val="32"/>
          <w:szCs w:val="32"/>
        </w:rPr>
        <w:t>（六）负债总额：</w:t>
      </w:r>
      <w:r w:rsidR="000F2517" w:rsidRPr="00B42ABE">
        <w:rPr>
          <w:rFonts w:ascii="仿宋_GB2312" w:eastAsia="仿宋_GB2312" w:hAnsi="宋体" w:cs="宋体" w:hint="eastAsia"/>
          <w:sz w:val="32"/>
          <w:szCs w:val="32"/>
        </w:rPr>
        <w:t>9月末负债总额</w:t>
      </w:r>
      <w:r w:rsidR="00896BE5" w:rsidRPr="00B42ABE">
        <w:rPr>
          <w:rFonts w:ascii="仿宋_GB2312" w:eastAsia="仿宋_GB2312" w:hAnsi="宋体" w:cs="宋体" w:hint="eastAsia"/>
          <w:sz w:val="32"/>
          <w:szCs w:val="32"/>
        </w:rPr>
        <w:t>6</w:t>
      </w:r>
      <w:r w:rsidR="00896BE5" w:rsidRPr="00B42ABE">
        <w:rPr>
          <w:rFonts w:ascii="仿宋_GB2312" w:eastAsia="仿宋_GB2312" w:hAnsi="宋体" w:cs="宋体"/>
          <w:sz w:val="32"/>
          <w:szCs w:val="32"/>
        </w:rPr>
        <w:t>83212.59</w:t>
      </w:r>
      <w:r w:rsidR="00896BE5" w:rsidRPr="00B42ABE">
        <w:rPr>
          <w:rFonts w:ascii="仿宋_GB2312" w:eastAsia="仿宋_GB2312" w:hAnsi="宋体" w:cs="宋体" w:hint="eastAsia"/>
          <w:sz w:val="32"/>
          <w:szCs w:val="32"/>
        </w:rPr>
        <w:t>万元。</w:t>
      </w:r>
    </w:p>
    <w:p w14:paraId="07E96AF0" w14:textId="507DDE27" w:rsidR="00E811BC" w:rsidRPr="00B42ABE" w:rsidRDefault="00E811BC" w:rsidP="00E811BC">
      <w:pPr>
        <w:spacing w:line="560" w:lineRule="exact"/>
        <w:ind w:firstLineChars="200" w:firstLine="640"/>
        <w:rPr>
          <w:rFonts w:ascii="仿宋_GB2312" w:eastAsia="仿宋_GB2312" w:hAnsi="宋体" w:cs="宋体"/>
          <w:sz w:val="32"/>
          <w:szCs w:val="32"/>
        </w:rPr>
      </w:pPr>
      <w:r w:rsidRPr="00B42ABE">
        <w:rPr>
          <w:rFonts w:ascii="仿宋_GB2312" w:eastAsia="仿宋_GB2312" w:hAnsi="宋体" w:cs="宋体" w:hint="eastAsia"/>
          <w:sz w:val="32"/>
          <w:szCs w:val="32"/>
        </w:rPr>
        <w:t>（七）所有者权益：</w:t>
      </w:r>
      <w:r w:rsidR="00896BE5" w:rsidRPr="00B42ABE">
        <w:rPr>
          <w:rFonts w:ascii="仿宋_GB2312" w:eastAsia="仿宋_GB2312" w:hAnsi="宋体" w:cs="宋体" w:hint="eastAsia"/>
          <w:sz w:val="32"/>
          <w:szCs w:val="32"/>
        </w:rPr>
        <w:t>9月末所有者权益2</w:t>
      </w:r>
      <w:r w:rsidR="00896BE5" w:rsidRPr="00B42ABE">
        <w:rPr>
          <w:rFonts w:ascii="仿宋_GB2312" w:eastAsia="仿宋_GB2312" w:hAnsi="宋体" w:cs="宋体"/>
          <w:sz w:val="32"/>
          <w:szCs w:val="32"/>
        </w:rPr>
        <w:t>37391.44</w:t>
      </w:r>
      <w:r w:rsidR="00896BE5" w:rsidRPr="00B42ABE">
        <w:rPr>
          <w:rFonts w:ascii="仿宋_GB2312" w:eastAsia="仿宋_GB2312" w:hAnsi="宋体" w:cs="宋体" w:hint="eastAsia"/>
          <w:sz w:val="32"/>
          <w:szCs w:val="32"/>
        </w:rPr>
        <w:t>万元。</w:t>
      </w:r>
    </w:p>
    <w:p w14:paraId="20B82E8A" w14:textId="77777777" w:rsidR="007170C1" w:rsidRDefault="00E811BC" w:rsidP="00E811BC">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2922F0">
        <w:rPr>
          <w:rFonts w:ascii="黑体" w:eastAsia="黑体" w:hAnsi="黑体" w:hint="eastAsia"/>
          <w:sz w:val="32"/>
          <w:szCs w:val="32"/>
        </w:rPr>
        <w:t>、期内发生的重大事项及对企业的影响</w:t>
      </w:r>
    </w:p>
    <w:p w14:paraId="54DE2432" w14:textId="77777777" w:rsidR="00E811BC" w:rsidRPr="006B0352" w:rsidRDefault="00821F5A" w:rsidP="00E811BC">
      <w:pPr>
        <w:spacing w:line="560" w:lineRule="exact"/>
        <w:ind w:firstLineChars="200"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sz w:val="32"/>
          <w:szCs w:val="32"/>
        </w:rPr>
        <w:t>无。</w:t>
      </w:r>
    </w:p>
    <w:p w14:paraId="691F779D" w14:textId="77777777" w:rsidR="007170C1" w:rsidRPr="00E811BC" w:rsidRDefault="007170C1">
      <w:pPr>
        <w:spacing w:line="540" w:lineRule="exact"/>
        <w:ind w:firstLineChars="205" w:firstLine="656"/>
        <w:rPr>
          <w:rFonts w:ascii="仿宋_GB2312" w:eastAsia="仿宋_GB2312" w:hAnsi="宋体" w:cs="宋体"/>
          <w:sz w:val="32"/>
          <w:szCs w:val="32"/>
        </w:rPr>
      </w:pPr>
    </w:p>
    <w:sectPr w:rsidR="007170C1" w:rsidRPr="00E811BC">
      <w:footerReference w:type="default" r:id="rId7"/>
      <w:pgSz w:w="11906" w:h="16838"/>
      <w:pgMar w:top="2098" w:right="1531" w:bottom="209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326C0" w14:textId="77777777" w:rsidR="003C17DE" w:rsidRDefault="003C17DE">
      <w:r>
        <w:separator/>
      </w:r>
    </w:p>
  </w:endnote>
  <w:endnote w:type="continuationSeparator" w:id="0">
    <w:p w14:paraId="1D1F47B5" w14:textId="77777777" w:rsidR="003C17DE" w:rsidRDefault="003C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7396"/>
    </w:sdtPr>
    <w:sdtEndPr/>
    <w:sdtContent>
      <w:p w14:paraId="0018E0B2" w14:textId="77777777" w:rsidR="007170C1" w:rsidRDefault="002922F0">
        <w:pPr>
          <w:pStyle w:val="a4"/>
          <w:jc w:val="center"/>
        </w:pPr>
        <w:r>
          <w:fldChar w:fldCharType="begin"/>
        </w:r>
        <w:r>
          <w:instrText xml:space="preserve"> PAGE   \* MERGEFORMAT </w:instrText>
        </w:r>
        <w:r>
          <w:fldChar w:fldCharType="separate"/>
        </w:r>
        <w:r w:rsidR="00B42ABE" w:rsidRPr="00B42ABE">
          <w:rPr>
            <w:noProof/>
            <w:lang w:val="zh-CN"/>
          </w:rPr>
          <w:t>2</w:t>
        </w:r>
        <w:r>
          <w:rPr>
            <w:lang w:val="zh-CN"/>
          </w:rPr>
          <w:fldChar w:fldCharType="end"/>
        </w:r>
      </w:p>
    </w:sdtContent>
  </w:sdt>
  <w:p w14:paraId="5570B533" w14:textId="77777777" w:rsidR="007170C1" w:rsidRDefault="007170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475C0" w14:textId="77777777" w:rsidR="003C17DE" w:rsidRDefault="003C17DE">
      <w:r>
        <w:separator/>
      </w:r>
    </w:p>
  </w:footnote>
  <w:footnote w:type="continuationSeparator" w:id="0">
    <w:p w14:paraId="603FF265" w14:textId="77777777" w:rsidR="003C17DE" w:rsidRDefault="003C1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jNTVmOWEzYWM4MWQyMGJlMzBlOGVkMzFkZGRhZDYifQ=="/>
  </w:docVars>
  <w:rsids>
    <w:rsidRoot w:val="00A228FD"/>
    <w:rsid w:val="00043F76"/>
    <w:rsid w:val="000B33CA"/>
    <w:rsid w:val="000B7B05"/>
    <w:rsid w:val="000F2517"/>
    <w:rsid w:val="00113A35"/>
    <w:rsid w:val="001559BC"/>
    <w:rsid w:val="00161A9F"/>
    <w:rsid w:val="00184FFF"/>
    <w:rsid w:val="001B5649"/>
    <w:rsid w:val="001C4040"/>
    <w:rsid w:val="001F52D4"/>
    <w:rsid w:val="00216607"/>
    <w:rsid w:val="002272BA"/>
    <w:rsid w:val="002720B2"/>
    <w:rsid w:val="002922F0"/>
    <w:rsid w:val="00396232"/>
    <w:rsid w:val="003C17DE"/>
    <w:rsid w:val="003D6FB1"/>
    <w:rsid w:val="00401B39"/>
    <w:rsid w:val="00446E58"/>
    <w:rsid w:val="00466642"/>
    <w:rsid w:val="00507A6F"/>
    <w:rsid w:val="00526479"/>
    <w:rsid w:val="00535C7F"/>
    <w:rsid w:val="005459DF"/>
    <w:rsid w:val="0056121F"/>
    <w:rsid w:val="00585935"/>
    <w:rsid w:val="00604CBC"/>
    <w:rsid w:val="0066730D"/>
    <w:rsid w:val="006A2C72"/>
    <w:rsid w:val="006C7EDE"/>
    <w:rsid w:val="006F0425"/>
    <w:rsid w:val="007170C1"/>
    <w:rsid w:val="00724815"/>
    <w:rsid w:val="00726865"/>
    <w:rsid w:val="00753883"/>
    <w:rsid w:val="00786986"/>
    <w:rsid w:val="007B11D5"/>
    <w:rsid w:val="00803C8C"/>
    <w:rsid w:val="00821F5A"/>
    <w:rsid w:val="00842961"/>
    <w:rsid w:val="00896BE5"/>
    <w:rsid w:val="008D38BB"/>
    <w:rsid w:val="0090425C"/>
    <w:rsid w:val="00941B5F"/>
    <w:rsid w:val="00955100"/>
    <w:rsid w:val="009678EA"/>
    <w:rsid w:val="009840B2"/>
    <w:rsid w:val="009A30CA"/>
    <w:rsid w:val="009B5E85"/>
    <w:rsid w:val="009E7651"/>
    <w:rsid w:val="009F2DB7"/>
    <w:rsid w:val="00A228FD"/>
    <w:rsid w:val="00A37555"/>
    <w:rsid w:val="00A9101F"/>
    <w:rsid w:val="00A92F84"/>
    <w:rsid w:val="00AC0F4B"/>
    <w:rsid w:val="00B04080"/>
    <w:rsid w:val="00B25683"/>
    <w:rsid w:val="00B42ABE"/>
    <w:rsid w:val="00B91F44"/>
    <w:rsid w:val="00B95C1A"/>
    <w:rsid w:val="00BC29B5"/>
    <w:rsid w:val="00CD2CCE"/>
    <w:rsid w:val="00D0231B"/>
    <w:rsid w:val="00D63261"/>
    <w:rsid w:val="00D87996"/>
    <w:rsid w:val="00D91E34"/>
    <w:rsid w:val="00E27C96"/>
    <w:rsid w:val="00E573B1"/>
    <w:rsid w:val="00E754E7"/>
    <w:rsid w:val="00E811BC"/>
    <w:rsid w:val="00E934AE"/>
    <w:rsid w:val="00E95FFD"/>
    <w:rsid w:val="00F063B8"/>
    <w:rsid w:val="00F16104"/>
    <w:rsid w:val="00F4543B"/>
    <w:rsid w:val="00F6061D"/>
    <w:rsid w:val="00F60FD8"/>
    <w:rsid w:val="00F64A07"/>
    <w:rsid w:val="00F71654"/>
    <w:rsid w:val="00F819E2"/>
    <w:rsid w:val="00F85601"/>
    <w:rsid w:val="00F94F06"/>
    <w:rsid w:val="00FD2EEE"/>
    <w:rsid w:val="00FE338F"/>
    <w:rsid w:val="4FB517B8"/>
    <w:rsid w:val="611368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4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semiHidden="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styleId="a6">
    <w:name w:val="Hyperlink"/>
    <w:basedOn w:val="a0"/>
    <w:qFormat/>
    <w:rPr>
      <w:color w:val="0000FF" w:themeColor="hyperlink"/>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HTMLChar1">
    <w:name w:val="HTML 预设格式 Char1"/>
    <w:basedOn w:val="a0"/>
    <w:uiPriority w:val="99"/>
    <w:semiHidden/>
    <w:rPr>
      <w:rFonts w:ascii="Courier New" w:eastAsia="宋体" w:hAnsi="Courier New" w:cs="Courier New"/>
      <w:sz w:val="20"/>
      <w:szCs w:val="20"/>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