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创艺简标宋" w:hAnsi="创艺简标宋" w:eastAsia="创艺简标宋" w:cs="创艺简标宋"/>
          <w:color w:val="000000" w:themeColor="text1"/>
          <w:sz w:val="44"/>
          <w:szCs w:val="44"/>
          <w14:textFill>
            <w14:solidFill>
              <w14:schemeClr w14:val="tx1"/>
            </w14:solidFill>
          </w14:textFill>
        </w:rPr>
      </w:pPr>
      <w:r>
        <w:rPr>
          <w:rFonts w:hint="eastAsia" w:ascii="创艺简标宋" w:hAnsi="创艺简标宋" w:eastAsia="创艺简标宋" w:cs="创艺简标宋"/>
          <w:color w:val="000000" w:themeColor="text1"/>
          <w:sz w:val="44"/>
          <w:szCs w:val="44"/>
          <w14:textFill>
            <w14:solidFill>
              <w14:schemeClr w14:val="tx1"/>
            </w14:solidFill>
          </w14:textFill>
        </w:rPr>
        <w:t>煤矿安全生产条例</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第一章　总则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第一条　为了加强煤矿安全生产工作，防止和减少煤矿生产安全事故，保障人民群众生命财产安全，制定本条例。</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第二条　在中华人民共和国领域和中华人民共和国管辖的其他海域内的煤矿安全生产，适用本条例。</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第三条　煤矿安全生产工作坚持中国共产党的领导。</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煤矿安全生产工作应当以人为本，坚持人民至上、生命至上，把保护人民生命安全摆在</w:t>
      </w:r>
      <w:bookmarkStart w:id="0" w:name="_GoBack"/>
      <w:bookmarkEnd w:id="0"/>
      <w:r>
        <w:rPr>
          <w:rFonts w:hint="eastAsia"/>
          <w:color w:val="000000" w:themeColor="text1"/>
          <w:sz w:val="32"/>
          <w:szCs w:val="32"/>
          <w14:textFill>
            <w14:solidFill>
              <w14:schemeClr w14:val="tx1"/>
            </w14:solidFill>
          </w14:textFill>
        </w:rPr>
        <w:t>首位，贯彻安全发展理念，坚持安全第一、预防为主、综合治理的方针，从源头上防范化解重大安全风险。</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煤矿安全生产工作实行管行业必须管安全、管业务必须管安全、管生产经营必须管安全，按照国家监察、地方监管、企业负责，强化和落实安全生产责任。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第四条　煤矿企业应当履行安全生产主体责任，加强安全生产管理，建立健全并落实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煤矿企业主要负责人（含实际控制人，下同）是本企业安全生产第一责任人，对本企业安全生产工作全面负责。其他负责人对职责范围内的安全生产工作负责。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第五条　县级以上人民政府应当加强对煤矿安全生产工作的领导，建立健全工作协调机制，支持、督促各有关部门依法履行煤矿安全生产工作职责，及时协调、解决煤矿安全生产工作中的重大问题。</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第六条　县级以上人民政府负有煤矿安全生产监督管理职责的部门对煤矿安全生产实施监督管理，其他有关部门按照职责分工依法履行煤矿安全生产相关职责。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第七条　国家实行煤矿安全监察制度。国家矿山安全监察机构及其设在地方的矿山安全监察机构负责煤矿安全监察工作，依法对地方人民政府煤矿安全生产监督管理工作进行监督检查。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国家矿山安全监察机构及其设在地方的矿山安全监察机构依法履行煤矿安全监察职责，不受任何单位和个人的干涉。</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第八条　国家实行煤矿生产安全事故责任追究制度。对煤矿生产安全事故责任单位和责任人员，依照本条例和有关法律法规的规定追究法律责任。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国家矿山安全监察机构及其设在地方的矿山安全监察机构依法组织或者参与煤矿生产安全事故调查处理。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第九条　县级以上人民政府负有煤矿安全生产监督管理职责的部门、国家矿山安全监察机构及其设在地方的矿山安全监察机构应当建立举报制度，公开举报电话、信箱或者电子邮件地址等网络举报平台，受理有关煤矿安全生产的举报并依法及时处理；对需要由其他有关部门进行调查处理的，转交其他有关部门处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任何单位和个人对事故隐患或者安全生产违法行为，有权向前款规定的部门和机构举报。举报事项经核查属实的，依法依规给予奖励。</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第十条　煤矿企业从业人员有依法获得安全生产保障的权利，并应当依法履行安全生产方面的义务。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第十一条　国家矿山安全监察机构应当按照保障煤矿安全生产的要求，在国务院应急管理部门的指导下，依法及时拟订煤矿安全生产国家标准或者行业标准，并负责煤矿安全生产强制性国家标准的项目提出、组织起草、征求意见、技术审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第十二条　国家鼓励和支持煤矿安全生产科学技术研究和煤矿安全生产先进技术、工艺的推广应用，提升煤矿智能化开采水平，推进煤矿安全生产的科学管理，提高安全生产水平。</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第二章　煤矿企业的安全生产责任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第十三条　煤矿企业应当遵守有关安全生产的法律法规以及煤矿安全规程，执行保障安全生产的国家标准或者行业标准。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第十四条　新建、改建、扩建煤矿工程项目（以下统称煤矿建设项目）的建设单位应当委托具有建设工程设计企业资质的设计单位进行安全设施设计。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安全设施设计应当包括煤矿水、火、瓦斯、冲击地压、煤尘、顶板等主要灾害的防治措施，符合国家标准或者行业标准的要求，并报省、自治区、直辖市人民政府负有煤矿安全生产监督管理职责的部门审查。安全设施设计需要作重大变更的，应当报原审查部门重新审查，不得先施工后报批、边施工边修改。</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第十五条　煤矿建设项目的建设单位应当对参与煤矿建设项目的设计、施工、监理等单位进行统一协调管理，对煤矿建设项目安全管理负总责。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施工单位应当按照批准的安全设施设计施工，不得擅自变更设计内容。</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第十六条　煤矿建设项目竣工投入生产或者使用前，应当由建设单位负责组织对安全设施进行验收，并对验收结果负责；经验收合格后，方可投入生产和使用。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第十七条　煤矿企业进行生产，应当依照《安全生产许可证条例》的规定取得安全生产许可证。未取得安全生产许可证的，不得生产。</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第十八条　煤矿企业主要负责人对本企业安全生产工作负有下列职责：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（一）建立健全并落实全员安全生产责任制，加强安全生产标准化建设；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（二）组织制定并实施安全生产规章制度和作业规程、操作规程；</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（三）组织制定并实施安全生产教育和培训计划；</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（四）保证安全生产投入的有效实施；</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（五）组织建立并落实安全风险分级管控和隐患排查治理双重预防工作机制，督促、检查安全生产工作，及时消除事故隐患；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（六）组织制定并实施生产安全事故应急救援预案；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（七）及时、如实报告煤矿生产安全事故。</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第十九条　煤矿企业应当设置安全生产管理机构并配备专职安全生产管理人员。安全生产管理机构和安全生产管理人员负有下列安全生产职责：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（一）组织或者参与拟订安全生产规章制度、作业规程、操作规程和生产安全事故应急救援预案；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（二）组织或者参与安全生产教育和培训，如实记录安全生产教育和培训情况；</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（三）组织开展安全生产法律法规宣传教育；</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（四）组织开展安全风险辨识评估，督促落实重大安全风险管控措施；</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（五）制止和纠正违章指挥、强令冒险作业、违反规程的行为，发现威胁安全的紧急情况时，有权要求立即停止危险区域内的作业，撤出作业人员；</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（六）检查安全生产状况，及时排查事故隐患，对事故隐患排查治理情况进行统计分析，提出改进安全生产管理的建议；</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（七）组织或者参与应急救援演练；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（八）督促落实安全生产整改措施。</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煤矿企业应当配备主要技术负责人，建立健全并落实技术管理体系。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第二十条　煤矿企业从业人员负有下列安全生产职责：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（一）遵守煤矿企业安全生产规章制度和作业规程、操作规程，严格落实岗位安全责任；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（二）参加安全生产教育和培训，掌握本职工作所需的安全生产知识，提高安全生产技能，增强事故预防和应急处理能力；</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（三）及时报告发现的事故隐患或者其他不安全因素。</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对违章指挥和强令冒险作业的行为，煤矿企业从业人员有权拒绝并向县级以上地方人民政府负有煤矿安全生产监督管理职责的部门、所在地矿山安全监察机构报告。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煤矿企业不得因从业人员拒绝违章指挥或者强令冒险作业而降低其工资、福利等待遇，无正当理由调整工作岗位，或者解除与其订立的劳动合同。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第二十一条　煤矿企业主要负责人和安全生产管理人员应当通过安全生产知识和管理能力考核，并持续保持相应水平和能力。</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煤矿企业从业人员经安全生产教育和培训合格，方可上岗作业。煤矿企业特种作业人员应当按照国家有关规定经专门的安全技术培训和考核合格，并取得相应资格。</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第二十二条　煤矿企业应当为煤矿分别配备专职矿长、总工程师，分管安全、生产、机电的副矿长以及专业技术人员。</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对煤（岩）与瓦斯（二氧化碳）突出、高瓦斯、冲击地压、煤层容易自燃、水文地质类型复杂和极复杂的煤矿，还应当设立相应的专门防治机构，配备专职副总工程师。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第二十三条　煤矿企业应当按照国家有关规定建立健全领导带班制度并严格考核。</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井工煤矿企业的负责人和生产经营管理人员应当轮流带班下井，并建立下井登记档案。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第二十四条　煤矿企业应当为从业人员提供符合国家标准或者行业标准的劳动防护用品，并监督、教育从业人员按照使用规则佩戴、使用。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煤矿井下作业人员实行安全限员制度。煤矿企业应当依法制定井下工作时间管理制度。煤矿井下工作岗位不得使用劳务派遣用工。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第二十五条　煤矿企业使用的安全设备的设计、制造、安装、使用、检测、维修、改造和报废，应当符合国家标准或者行业标准。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煤矿企业应当建立安全设备台账和追溯、管理制度，对安全设备进行经常性维护、保养并定期检测，保证正常运转，对安全设备购置、入库、使用、维护、保养、检测、维修、改造、报废等进行全流程记录并存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煤矿企业不得使用应当淘汰的危及生产安全的设备、工艺，具体目录由国家矿山安全监察机构制定并公布。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第二十六条　煤矿的采煤、掘进、机电、运输、通风、排水、排土等主要生产系统和防瓦斯、防煤（岩）与瓦斯（二氧化碳）突出、防冲击地压、防火、防治水、防尘、防热害、防滑坡、监控与通讯等安全设施，应当符合煤矿安全规程和国家标准或者行业标准规定的管理和技术要求。</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煤矿企业及其有关人员不得关闭、破坏直接关系生产安全的监控、报警、防护、救生设备、设施，或者篡改、隐瞒、销毁其相关数据、信息，不得以任何方式影响其正常使用。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第二十七条　井工煤矿应当有符合煤矿安全规程和国家标准或者行业标准规定的安全出口、独立通风系统、安全监控系统、防尘供水系统、防灭火系统、供配电系统、运送人员装置和反映煤矿实际情况的图纸，并按照规定进行瓦斯等级、冲击地压、煤层自燃倾向性和煤尘爆炸性鉴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井工煤矿应当按矿井瓦斯等级选用相应的煤矿许用炸药和电雷管，爆破工作由专职爆破工承担。</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第二十八条　露天煤矿的采场及排土场边坡与重要建筑物、构筑物之间应当留有足够的安全距离。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煤矿企业应当定期对露天煤矿进行边坡稳定性评价，评价范围应当涵盖露天煤矿所有边坡。达不到边坡稳定要求时，应当修改采矿设计或者采取安全措施，同时加强边坡监测工作。</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第二十九条　煤矿企业应当依法制定生产安全事故应急救援预案，与所在地县级以上地方人民政府组织制定的生产安全事故应急救援预案相衔接，并定期组织演练。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煤矿企业应当设立专职救护队；不具备设立专职救护队条件的，应当设立兼职救护队，并与邻近的专职救护队签订救护协议。发生事故时，专职救护队应当在规定时间内到达煤矿开展救援。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第三十条　煤矿企业应当在依法确定的开采范围内进行生产，不得超层、越界开采。</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采矿作业不得擅自开采保安煤柱，不得采用可能危及相邻煤矿生产安全的决水、爆破、贯通巷道等危险方法。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第三十一条　煤矿企业不得超能力、超强度或者超定员组织生产。正常生产煤矿因地质、生产技术条件、采煤方法或者工艺等发生变化导致生产能力发生较大变化的，应当依法重新核定其生产能力。</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县级以上地方人民政府及其有关部门不得要求不具备安全生产条件的煤矿企业进行生产。</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第三十二条　煤矿企业应当按照煤矿灾害程度和类型实施灾害治理，编制年度灾害预防和处理计划，并根据具体情况及时修改。</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第三十三条　煤矿开采有下列情形之一的，应当编制专项设计：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（一）有煤（岩）与瓦斯（二氧化碳）突出的；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（二）有冲击地压危险的；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（三）开采需要保护的建筑物、水体、铁路下压煤或者主要井巷留设煤柱的；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（四）水文地质类型复杂、极复杂或者周边有老窑采空区的；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（五）开采容易自燃和自燃煤层的；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（六）其他需要编制专项设计的。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第三十四条　在煤矿进行石门揭煤、探放水、巷道贯通、清理煤仓、强制放顶、火区密闭和启封、动火以及国家矿山安全监察机构规定的其他危险作业，应当采取专门安全技术措施，并安排专门人员进行现场安全管理。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第三十五条　煤矿企业应当建立安全风险分级管控制度，开展安全风险辨识评估，按照安全风险分级采取相应的管控措施。</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煤矿企业应当建立健全事故隐患排查治理制度，采取技术、管理措施，及时发现并消除事故隐患。事故隐患排查治理情况应当如实记录，并定期向从业人员通报。重大事故隐患排查治理情况的书面报告经煤矿企业负责人签字后，每季度报县级以上地方人民政府负有煤矿安全生产监督管理职责的部门和所在地矿山安全监察机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煤矿企业应当加强对所属煤矿的安全管理，定期对所属煤矿进行安全检查。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第三十六条　煤矿企业有下列情形之一的，属于重大事故隐患，应当立即停止受影响区域生产、建设，并及时消除事故隐患：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（一）超能力、超强度或者超定员组织生产的；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（二）瓦斯超限作业的；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（三）煤（岩）与瓦斯（二氧化碳）突出矿井未按照规定实施防突措施的；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（四）煤（岩）与瓦斯（二氧化碳）突出矿井、高瓦斯矿井未按照规定建立瓦斯抽采系统，或者系统不能正常运行的；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（五）通风系统不完善、不可靠的；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（六）超层、越界开采的；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（七）有严重水患，未采取有效措施的；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（八）有冲击地压危险，未采取有效措施的；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（九）自然发火严重，未采取有效措施的；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（十）使用应当淘汰的危及生产安全的设备、工艺的；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（十一）未按照规定建立监控与通讯系统，或者系统不能正常运行的；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（十二）露天煤矿边坡角大于设计最大值或者边坡发生严重变形，未采取有效措施的；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（十三）未按照规定采用双回路供电系统的；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（十四）新建煤矿边建设边生产，煤矿改扩建期间，在改扩建的区域生产，或者在其他区域的生产超出设计规定的范围和规模的；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（十五）实行整体承包生产经营后，未重新取得或者及时变更安全生产许可证而从事生产，或者承包方再次转包，以及将井下采掘工作面和井巷维修作业外包的；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（十六）改制、合并、分立期间，未明确安全生产责任人和安全生产管理机构，或者在完成改制、合并、分立后，未重新取得或者及时变更安全生产许可证等的；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（十七）有其他重大事故隐患的。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第三十七条　煤矿企业及其有关人员对县级以上人民政府负有煤矿安全生产监督管理职责的部门、国家矿山安全监察机构及其设在地方的矿山安全监察机构依法履行职责，应当予以配合，按照要求如实提供有关情况，不得隐瞒或者拒绝、阻挠。</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对县级以上人民政府负有煤矿安全生产监督管理职责的部门、国家矿山安全监察机构及其设在地方的矿山安全监察机构查处的事故隐患，煤矿企业应当立即进行整改，并按照要求报告整改结果。</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第三十八条　煤矿企业应当及时足额安排安全生产费用等资金，确保符合安全生产要求。煤矿企业的决策机构、主要负责人对由于安全生产所必需的资金投入不足导致的后果承担责任。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第三章　煤矿安全生产监督管理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第三十九条　煤矿安全生产实行地方党政领导干部安全生产责任制，强化煤矿安全生产属地管理。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第四十条　省、自治区、直辖市人民政府应当按照分级分类监管的原则，明确煤矿企业的安全生产监管主体。</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县级以上人民政府相关主管部门对未依法取得安全生产许可证等擅自进行煤矿生产的，应当依法查处。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乡镇人民政府在所辖区域内发现未依法取得安全生产许可证等擅自进行煤矿生产的，应当采取有效措施制止，并向县级人民政府相关主管部门报告。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第四十一条　省、自治区、直辖市人民政府负有煤矿安全生产监督管理职责的部门审查煤矿建设项目安全设施设计，应当自受理之日起30日内审查完毕，签署同意或者不同意的意见，并书面答复。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省、自治区、直辖市人民政府负有煤矿安全生产监督管理职责的部门应当加强对建设单位安全设施验收活动和验收结果的监督核查。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第四十二条　省、自治区、直辖市人民政府负有煤矿安全生产监督管理职责的部门负责煤矿企业安全生产许可证的颁发和管理，并接受国家矿山安全监察机构及其设在地方的矿山安全监察机构的监督。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第四十三条　县级以上地方人民政府负有煤矿安全生产监督管理职责的部门应当编制煤矿安全生产年度监督检查计划，并按照计划进行监督检查。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煤矿安全生产年度监督检查计划应当抄送所在地矿山安全监察机构。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第四十四条　县级以上地方人民政府负有煤矿安全生产监督管理职责的部门依法对煤矿企业进行监督检查，并将煤矿现场安全生产状况作为监督检查重点内容。监督检查可以采取以下措施：</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（一）进入煤矿企业进行检查，重点检查一线生产作业场所，调阅有关资料，向有关单位和人员了解情况；</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（二）对检查中发现的安全生产违法行为，当场予以纠正或者要求限期改正；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（三）对检查中发现的事故隐患，应当责令立即排除；重大事故隐患排除前或者排除过程中无法保证安全的，应当责令从危险区域内撤出作业人员，责令暂时停产或者停止使用相关设施、设备；</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（四）对有根据认为不符合保障安全生产的国家标准或者行业标准的设施、设备、器材予以查封或者扣押。</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监督检查不得影响煤矿企业的正常生产经营活动。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第四十五条　县级以上地方人民政府负有煤矿安全生产监督管理职责的部门应当将重大事故隐患纳入相关信息系统，建立健全重大事故隐患治理督办制度，督促煤矿企业消除重大事故隐患。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第四十六条　县级以上地方人民政府负有煤矿安全生产监督管理职责的部门应当加强对煤矿安全生产技术服务机构的监管。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承担安全评价、认证、检测、检验等职责的煤矿安全生产技术服务机构应当依照有关法律法规和国家标准或者行业标准的规定开展安全生产技术服务活动，并对出具的报告负责，不得租借资质、挂靠、出具虚假报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第四十七条　县级以上人民政府及其有关部门对存在安全生产失信行为的煤矿企业、煤矿安全生产技术服务机构及有关从业人员，依法依规实施失信惩戒。</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第四十八条　对被责令停产整顿的煤矿企业，在停产整顿期间，有关地方人民政府应当采取有效措施进行监督检查。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煤矿企业有安全生产违法行为或者重大事故隐患依法被责令停产整顿的，应当制定整改方案并进行整改。整改结束后要求恢复生产的，县级以上地方人民政府负有煤矿安全生产监督管理职责的部门应当组织验收，并在收到恢复生产申请之日起20日内组织验收完毕。验收合格的，经本部门主要负责人签字，并经所在地矿山安全监察机构审核同意，报本级人民政府主要负责人批准后，方可恢复生产。</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第四十九条　县级以上地方人民政府负有煤矿安全生产监督管理职责的部门对被责令停产整顿或者关闭的煤矿企业，应当在5个工作日内向社会公告；对被责令停产整顿的煤矿企业经验收合格恢复生产的，应当自恢复生产之日起5个工作日内向社会公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第四章　煤矿安全监察</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第五十条　国家矿山安全监察机构及其设在地方的矿山安全监察机构应当依法履行煤矿安全监察职责，对县级以上地方人民政府煤矿安全生产监督管理工作加强监督检查，并及时向有关地方人民政府通报监督检查的情况，提出改善和加强煤矿安全生产工作的监察意见和建议，督促开展重大事故隐患整改和复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县级以上地方人民政府应当配合和接受国家矿山安全监察机构及其设在地方的矿山安全监察机构的监督检查，及时落实监察意见和建议。</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第五十一条　设在地方的矿山安全监察机构应当对所辖区域内煤矿安全生产实施监察；对事故多发地区，应当实施重点监察。国家矿山安全监察机构根据实际情况，组织对全国煤矿安全生产的全面监察或者重点监察。</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第五十二条　国家矿山安全监察机构及其设在地方的矿山安全监察机构对县级以上地方人民政府煤矿安全生产监督管理工作进行监督检查，可以采取以下方式：</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（一）听取有关地方人民政府及其负有煤矿安全生产监督管理职责的部门工作汇报；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（二）调阅、复制与煤矿安全生产有关的文件、档案、工作记录等资料；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（三）要求有关地方人民政府及其负有煤矿安全生产监督管理职责的部门和有关人员就煤矿安全生产工作有关问题作出说明；</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（四）有必要采取的其他方式。</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第五十三条　国家矿山安全监察机构及其设在地方的矿山安全监察机构履行煤矿安全监察职责，有权进入煤矿作业场所进行检查，参加煤矿企业安全生产会议，向有关煤矿企业及人员了解情况。</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国家矿山安全监察机构及其设在地方的矿山安全监察机构发现煤矿现场存在事故隐患的，有权要求立即排除或者限期排除；发现有违章指挥、强令冒险作业、违章作业以及其他安全生产违法行为的，有权立即纠正或者要求立即停止作业；发现威胁安全的紧急情况时，有权要求立即停止危险区域内的作业并撤出作业人员。</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矿山安全监察人员履行煤矿安全监察职责，应当出示执法证件。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第五十四条　国家矿山安全监察机构及其设在地方的矿山安全监察机构发现煤矿企业存在重大事故隐患责令停产整顿的，应当及时移送县级以上地方人民政府负有煤矿安全生产监督管理职责的部门处理并进行督办。</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第五十五条　国家矿山安全监察机构及其设在地方的矿山安全监察机构发现煤矿企业存在应当由其他部门处理的违法行为的，应当及时移送有关部门处理。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第五十六条　国家矿山安全监察机构及其设在地方的矿山安全监察机构和县级以上人民政府有关部门应当建立信息共享、案件移送机制，加强协作配合。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第五十七条　国家矿山安全监察机构及其设在地方的矿山安全监察机构应当加强煤矿安全生产信息化建设，运用信息化手段提升执法水平。</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煤矿企业应当按照国家矿山安全监察机构制定的安全生产电子数据规范联网并实时上传电子数据，对上传电子数据的真实性、准确性和完整性负责。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第五十八条　国家矿山安全监察机构及其设在地方的矿山安全监察机构依法对煤矿企业贯彻执行安全生产法律法规、煤矿安全规程以及保障安全生产的国家标准或者行业标准的情况进行监督检查，行使本条例第四十四条规定的职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第五十九条　发生煤矿生产安全事故后，煤矿企业及其负责人应当迅速采取有效措施组织抢救，并依照《生产安全事故报告和调查处理条例》的规定立即如实向当地应急管理部门、负有煤矿安全生产监督管理职责的部门和所在地矿山安全监察机构报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国家矿山安全监察机构及其设在地方的矿山安全监察机构应当根据事故等级和工作需要，派出工作组赶赴事故现场，指导配合事故发生地地方人民政府开展应急救援工作。</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第六十条　煤矿生产安全事故按照事故等级实行分级调查处理。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特别重大事故由国务院或者国务院授权有关部门依照《生产安全事故报告和调查处理条例》的规定组织调查处理。重大事故、较大事故、一般事故由国家矿山安全监察机构及其设在地方的矿山安全监察机构依照《生产安全事故报告和调查处理条例》的规定组织调查处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第五章　法律责任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第六十一条　未依法取得安全生产许可证等擅自进行煤矿生产的，应当责令立即停止生产，没收违法所得和开采出的煤炭以及采掘设备；违法所得在10万元以上的，并处违法所得2倍以上5倍以下的罚款；没有违法所得或者违法所得不足10万元的，并处10万元以上20万元以下的罚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关闭的煤矿企业擅自恢复生产的，依照前款规定予以处罚。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第六十二条　煤矿企业有下列行为之一的，依照《中华人民共和国安全生产法》有关规定予以处罚：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（一）未按照规定设置安全生产管理机构并配备安全生产管理人员的；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（二）主要负责人和安全生产管理人员未按照规定经考核合格并持续保持相应水平和能力的；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（三）未按照规定进行安全生产教育和培训，未按照规定如实告知有关的安全生产事项，或者未如实记录安全生产教育和培训情况的；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（四）特种作业人员未按照规定经专门的安全作业培训并取得相应资格，上岗作业的；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（五）进行危险作业，未采取专门安全技术措施并安排专门人员进行现场安全管理的；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（六）未按照规定建立并落实安全风险分级管控制度和事故隐患排查治理制度的，或者重大事故隐患排查治理情况未按照规定报告的；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（七）未按照规定制定生产安全事故应急救援预案或者未定期组织演练的。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第六十三条　煤矿企业有下列行为之一的，责令限期改正，处10万元以上20万元以下的罚款；逾期未改正的，责令停产整顿，并处20万元以上50万元以下的罚款，对其直接负责的主管人员和其他直接责任人员处3万元以上5万元以下的罚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（一）未按照规定制定并落实全员安全生产责任制和领导带班等安全生产规章制度的；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（二）未按照规定为煤矿配备矿长等人员和机构，或者未按照规定设立救护队的；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（三）煤矿的主要生产系统、安全设施不符合煤矿安全规程和国家标准或者行业标准规定的；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（四）未按照规定编制专项设计的；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（五）井工煤矿未按照规定进行瓦斯等级、冲击地压、煤层自燃倾向性和煤尘爆炸性鉴定的；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（六）露天煤矿的采场及排土场边坡与重要建筑物、构筑物之间安全距离不符合规定的，或者未按照规定保持露天煤矿边坡稳定的；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（七）违章指挥或者强令冒险作业、违反规程的。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第六十四条　对存在重大事故隐患仍然进行生产的煤矿企业，责令停产整顿，明确整顿的内容、时间等具体要求，并处50万元以上200万元以下的罚款；对煤矿企业主要负责人处3万元以上15万元以下的罚款。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第六十五条　煤矿企业超越依法确定的开采范围采矿的，依照有关法律法规的规定予以处理。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擅自开采保安煤柱或者采用可能危及相邻煤矿生产安全的决水、爆破、贯通巷道等危险方法进行采矿作业的，责令立即停止作业，没收违法所得；违法所得在10万元以上的，并处违法所得2倍以上5倍以下的罚款；没有违法所得或者违法所得不足10万元的，并处10万元以上20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第六十六条　煤矿企业有下列行为之一的，责令改正；拒不改正的，处10万元以上20万元以下的罚款；对其直接负责的主管人员和其他直接责任人员处1万元以上2万元以下的罚款：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（一）违反本条例第三十七条第一款规定，隐瞒存在的事故隐患以及其他安全问题的；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（二）违反本条例第四十四条第一款规定，擅自启封或者使用被查封、扣押的设施、设备、器材的；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（三）有其他拒绝、阻碍监督检查行为的。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第六十七条　发生煤矿生产安全事故，对负有责任的煤矿企业除要求其依法承担相应的赔偿等责任外，依照下列规定处以罚款：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（一）发生一般事故的，处50万元以上100万元以下的罚款；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（二）发生较大事故的，处150万元以上200万元以下的罚款；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（三）发生重大事故的，处500万元以上1000万元以下的罚款；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（四）发生特别重大事故的，处1000万元以上2000万元以下的罚款。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发生煤矿生产安全事故，情节特别严重、影响特别恶劣的，可以按照前款罚款数额的2倍以上5倍以下对负有责任的煤矿企业处以罚款。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第六十八条　煤矿企业的决策机构、主要负责人、其他负责人和安全生产管理人员未依法履行安全生产管理职责的，依照《中华人民共和国安全生产法》有关规定处罚并承担相应责任。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煤矿企业主要负责人未依法履行安全生产管理职责，导致发生煤矿生产安全事故的，依照下列规定处以罚款：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（一）发生一般事故的，处上一年年收入40%的罚款；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（二）发生较大事故的，处上一年年收入60%的罚款；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（三）发生重大事故的，处上一年年收入80%的罚款；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（四）发生特别重大事故的，处上一年年收入100%的罚款。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第六十九条　煤矿企业及其有关人员有瞒报、谎报事故等行为的，依照《中华人民共和国安全生产法》、《生产安全事故报告和调查处理条例》有关规定予以处罚。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有关地方人民政府及其应急管理部门、负有煤矿安全生产监督管理职责的部门和设在地方的矿山安全监察机构有瞒报、谎报事故等行为的，对负有责任的领导人员和直接责任人员依法给予处分。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第七十条　煤矿企业存在下列情形之一的，应当提请县级以上地方人民政府予以关闭：</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（一）未依法取得安全生产许可证等擅自进行生产的；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（二）3个月内2次或者2次以上发现有重大事故隐患仍然进行生产的；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（三）经地方人民政府组织的专家论证在现有技术条件下难以有效防治重大灾害的；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（四）有《中华人民共和国安全生产法》规定的应当提请关闭的其他情形。</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有关地方人民政府作出予以关闭的决定，应当立即组织实施。关闭煤矿应当达到下列要求：</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（一）依照法律法规有关规定吊销、注销相关证照；</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（二）停止供应并妥善处理民用爆炸物品；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（三）停止供电，拆除矿井生产设备、供电、通信线路；</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（四）封闭、填实矿井井筒，平整井口场地，恢复地貌；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（五）妥善处理劳动关系，依法依规支付经济补偿、工伤保险待遇，组织离岗时职业健康检查，偿还拖欠工资，补缴欠缴的社会保险费；</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（六）设立标识牌；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（七）报送、移交相关报告、图纸和资料等；</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（八）有关法律法规规定的其他要求。</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第七十一条　有下列情形之一的，依照《中华人民共和国安全生产法》有关规定予以处罚：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（一）煤矿建设项目没有安全设施设计或者安全设施设计未按照规定报经有关部门审查同意的；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（二）煤矿建设项目的施工单位未按照批准的安全设施设计施工的；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（三）煤矿建设项目竣工投入生产或者使用前，安全设施未经验收合格的；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（四）煤矿企业违反本条例第二十四条第一款、第二十五条第一款和第二款、第二十六条第二款规定的。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第七十二条　承担安全评价、认证、检测、检验等职责的煤矿安全生产技术服务机构有出具失实报告、租借资质、挂靠、出具虚假报告等情形的，对该机构及直接负责的主管人员和其他直接责任人员，应当依照《中华人民共和国安全生产法》有关规定予以处罚并追究相应责任。其主要负责人对重大、特别重大煤矿生产安全事故负有责任的，终身不得从事煤矿安全生产相关技术服务工作。</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第七十三条　本条例规定的行政处罚，由县级以上人民政府负有煤矿安全生产监督管理职责的部门和其他有关部门、国家矿山安全监察机构及其设在地方的矿山安全监察机构按照职责分工决定，对同一违法行为不得给予两次以上罚款的行政处罚。对被责令停产整顿的煤矿企业，应当暂扣安全生产许可证等。对违反本条例规定的严重违法行为，应当依法从重处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第七十四条　地方各级人民政府、县级以上人民政府负有煤矿安全生产监督管理职责的部门和其他有关部门、国家矿山安全监察机构及其设在地方的矿山安全监察机构有下列情形之一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一）县级以上人民政府负有煤矿安全生产监督管理职责的部门、国家矿山安全监察机构及其设在地方的矿山安全监察机构不依法履行职责，不及时查处所辖区域内重大事故隐患和安全生产违法行为的；县级以上人民政府其他有关部门未依法履行煤矿安全生产相关职责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（二）乡镇人民政府在所辖区域内发现未依法取得安全生产许可证等擅自进行煤矿生产，没有采取有效措施制止或者没有向县级人民政府相关主管部门报告的；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（三）对被责令停产整顿的煤矿企业，在停产整顿期间，因有关地方人民政府监督检查不力，煤矿企业在停产整顿期间继续生产的；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（四）关闭煤矿未达到本条例第七十条第二款规定要求的；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（五）县级以上人民政府负有煤矿安全生产监督管理职责的部门、国家矿山安全监察机构及其设在地方的矿山安全监察机构接到举报后，不及时处理的；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（六）县级以上地方人民政府及其有关部门要求不具备安全生产条件的煤矿企业进行生产的；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（七）有其他滥用职权、玩忽职守、徇私舞弊情形的。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第七十五条　违反本条例规定，构成犯罪的，依法追究刑事责任。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第六章　附则</w:t>
      </w:r>
    </w:p>
    <w:p>
      <w:pPr>
        <w:keepNext w:val="0"/>
        <w:keepLines w:val="0"/>
        <w:pageBreakBefore w:val="0"/>
        <w:widowControl w:val="0"/>
        <w:kinsoku/>
        <w:wordWrap/>
        <w:overflowPunct/>
        <w:topLinePunct w:val="0"/>
        <w:autoSpaceDE/>
        <w:autoSpaceDN/>
        <w:bidi w:val="0"/>
        <w:adjustRightInd/>
        <w:snapToGrid/>
        <w:spacing w:line="580" w:lineRule="exact"/>
        <w:textAlignment w:val="auto"/>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第七十六条　本条例自2024年5月1日起施行。《煤矿安全监察条例》和《国务院关于预防煤矿生产安全事故的特别规定》同时废止。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创艺简标宋">
    <w:panose1 w:val="00000000000000000000"/>
    <w:charset w:val="80"/>
    <w:family w:val="auto"/>
    <w:pitch w:val="default"/>
    <w:sig w:usb0="00000283" w:usb1="180F1C10" w:usb2="00000016" w:usb3="00000000" w:csb0="40020001" w:csb1="C0D6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yZmQ1NzVkZTE4YzA5ZmNkYWZhOGQxYWMyMmJmNzkifQ=="/>
  </w:docVars>
  <w:rsids>
    <w:rsidRoot w:val="00000000"/>
    <w:rsid w:val="0E4D3F08"/>
    <w:rsid w:val="19720CC7"/>
    <w:rsid w:val="280671AA"/>
    <w:rsid w:val="2AC450FA"/>
    <w:rsid w:val="336E1E02"/>
    <w:rsid w:val="36B37F83"/>
    <w:rsid w:val="589A10C5"/>
    <w:rsid w:val="66652D12"/>
    <w:rsid w:val="66E856F1"/>
    <w:rsid w:val="6AAF0A00"/>
    <w:rsid w:val="7B1E74DC"/>
    <w:rsid w:val="7FBA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2024-02-14T08:12:50Z</dcterms:created>
  <dc:creator>hqy</dc:creator>
  <cp:lastModifiedBy>尼山石</cp:lastModifiedBy>
  <dcterms:modified xsi:type="dcterms:W3CDTF">2024-02-14T08:21:22Z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3D91E554308F47EC877244D681654B5E_12</vt:lpwstr>
  </property>
</Properties>
</file>