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1227</Words>
  <Characters>1333</Characters>
  <Lines>0</Lines>
  <Paragraphs>0</Paragraphs>
  <TotalTime>10</TotalTime>
  <ScaleCrop>false</ScaleCrop>
  <LinksUpToDate>false</LinksUpToDate>
  <CharactersWithSpaces>1387</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2022-03-26T01:27:00Z</dcterms:created>
  <dc:creator>WPS_1499345672</dc:creator>
  <cp:lastModifiedBy>韩焕香</cp:lastModifiedBy>
  <cp:lastPrinted>2023-08-24T02:18:00Z</cp:lastPrinted>
  <dcterms:modified xsi:type="dcterms:W3CDTF">2023-08-29T02:45:53Z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DF0EA71C409E4012B632828202794011</vt:lpwstr>
  </property>
  <property fmtid="{D5CDD505-2E9C-101B-9397-08002B2CF9AE}" pid="4" name="5B77E7CEEC58BC6AFAE8886BEB80DBEB">
    <vt:lpwstr>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</vt:lpwstr>
  </property>
</Properti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4" w:lineRule="atLeast"/>
        <w:ind w:left="0" w:right="0" w:firstLine="0"/>
        <w:jc w:val="center"/>
        <w:rPr>
          <w:rFonts w:hint="eastAsia" w:ascii="方正小标宋简体" w:hAnsi="方正小标宋简体" w:eastAsia="方正小标宋简体" w:cs="方正小标宋简体"/>
          <w:b w:val="0"/>
          <w:i w:val="0"/>
          <w:caps w:val="0"/>
          <w:color w:val="auto"/>
          <w:spacing w:val="0"/>
          <w:sz w:val="36"/>
          <w:szCs w:val="36"/>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lang w:val="en-US" w:eastAsia="zh-CN"/>
        </w:rPr>
      </w:pPr>
      <w:r>
        <w:rPr>
          <w:rFonts w:hint="eastAsia" w:ascii="方正小标宋简体" w:hAnsi="方正小标宋简体" w:eastAsia="方正小标宋简体" w:cs="方正小标宋简体"/>
          <w:b w:val="0"/>
          <w:i w:val="0"/>
          <w:caps w:val="0"/>
          <w:color w:val="auto"/>
          <w:spacing w:val="0"/>
          <w:sz w:val="44"/>
          <w:szCs w:val="44"/>
          <w:lang w:val="en-US" w:eastAsia="zh-CN"/>
        </w:rPr>
        <w:t>山东莱芜煤矿机械有限公司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rPr>
      </w:pPr>
      <w:r>
        <w:rPr>
          <w:rFonts w:hint="eastAsia" w:ascii="方正小标宋简体" w:hAnsi="方正小标宋简体" w:eastAsia="方正小标宋简体" w:cs="方正小标宋简体"/>
          <w:b w:val="0"/>
          <w:i w:val="0"/>
          <w:caps w:val="0"/>
          <w:color w:val="auto"/>
          <w:spacing w:val="0"/>
          <w:sz w:val="44"/>
          <w:szCs w:val="44"/>
        </w:rPr>
        <w:t>202</w:t>
      </w:r>
      <w:r>
        <w:rPr>
          <w:rFonts w:hint="eastAsia" w:ascii="方正小标宋简体" w:hAnsi="方正小标宋简体" w:eastAsia="方正小标宋简体" w:cs="方正小标宋简体"/>
          <w:b w:val="0"/>
          <w:i w:val="0"/>
          <w:caps w:val="0"/>
          <w:color w:val="auto"/>
          <w:spacing w:val="0"/>
          <w:sz w:val="44"/>
          <w:szCs w:val="44"/>
          <w:lang w:val="en-US" w:eastAsia="zh-CN"/>
        </w:rPr>
        <w:t>3</w:t>
      </w:r>
      <w:r>
        <w:rPr>
          <w:rFonts w:hint="eastAsia" w:ascii="方正小标宋简体" w:hAnsi="方正小标宋简体" w:eastAsia="方正小标宋简体" w:cs="方正小标宋简体"/>
          <w:b w:val="0"/>
          <w:i w:val="0"/>
          <w:caps w:val="0"/>
          <w:color w:val="auto"/>
          <w:spacing w:val="0"/>
          <w:sz w:val="44"/>
          <w:szCs w:val="44"/>
        </w:rPr>
        <w:t>年</w:t>
      </w:r>
      <w:r>
        <w:rPr>
          <w:rFonts w:hint="eastAsia" w:ascii="方正小标宋简体" w:hAnsi="方正小标宋简体" w:eastAsia="方正小标宋简体" w:cs="方正小标宋简体"/>
          <w:b w:val="0"/>
          <w:i w:val="0"/>
          <w:caps w:val="0"/>
          <w:color w:val="auto"/>
          <w:spacing w:val="0"/>
          <w:sz w:val="44"/>
          <w:szCs w:val="44"/>
          <w:lang w:val="en-US" w:eastAsia="zh-CN"/>
        </w:rPr>
        <w:t>度中期</w:t>
      </w:r>
      <w:r>
        <w:rPr>
          <w:rFonts w:hint="eastAsia" w:ascii="方正小标宋简体" w:hAnsi="方正小标宋简体" w:eastAsia="方正小标宋简体" w:cs="方正小标宋简体"/>
          <w:b w:val="0"/>
          <w:i w:val="0"/>
          <w:caps w:val="0"/>
          <w:color w:val="auto"/>
          <w:spacing w:val="0"/>
          <w:sz w:val="44"/>
          <w:szCs w:val="44"/>
        </w:rPr>
        <w:t>信息公告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一、公司基本信息</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1. </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lang w:val="en-US" w:eastAsia="zh-CN"/>
        </w:rPr>
        <w:t>山东莱芜煤矿机械有限公司</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企业统一社会信用代码:</w:t>
      </w:r>
      <w:r>
        <w:rPr>
          <w:rFonts w:hint="eastAsia" w:ascii="仿宋_GB2312" w:hAnsi="仿宋_GB2312" w:eastAsia="仿宋_GB2312" w:cs="仿宋_GB2312"/>
          <w:sz w:val="32"/>
          <w:szCs w:val="32"/>
          <w:lang w:val="en-US" w:eastAsia="zh-CN"/>
        </w:rPr>
        <w:t>91371200796185679C</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注册资本: </w:t>
      </w:r>
      <w:r>
        <w:rPr>
          <w:rFonts w:hint="eastAsia" w:ascii="仿宋_GB2312" w:hAnsi="仿宋_GB2312" w:eastAsia="仿宋_GB2312" w:cs="仿宋_GB2312"/>
          <w:sz w:val="32"/>
          <w:szCs w:val="32"/>
          <w:lang w:val="en-US" w:eastAsia="zh-CN"/>
        </w:rPr>
        <w:t>17755.85</w:t>
      </w:r>
      <w:r>
        <w:rPr>
          <w:rFonts w:hint="eastAsia" w:ascii="仿宋_GB2312" w:hAnsi="仿宋_GB2312" w:eastAsia="仿宋_GB2312" w:cs="仿宋_GB2312"/>
          <w:sz w:val="32"/>
          <w:szCs w:val="32"/>
        </w:rPr>
        <w:t> 万人民币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成立日期:</w:t>
      </w:r>
      <w:r>
        <w:rPr>
          <w:rFonts w:hint="eastAsia" w:ascii="仿宋_GB2312" w:hAnsi="仿宋_GB2312" w:eastAsia="仿宋_GB2312" w:cs="仿宋_GB2312"/>
          <w:sz w:val="32"/>
          <w:szCs w:val="32"/>
          <w:lang w:val="en-US" w:eastAsia="zh-CN"/>
        </w:rPr>
        <w:t>2006</w:t>
      </w:r>
      <w:r>
        <w:rPr>
          <w:rFonts w:hint="eastAsia" w:ascii="仿宋_GB2312" w:hAnsi="仿宋_GB2312" w:eastAsia="仿宋_GB2312" w:cs="仿宋_GB2312"/>
          <w:sz w:val="32"/>
          <w:szCs w:val="32"/>
        </w:rPr>
        <w:t>年 </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 月 </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 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注册地址:</w:t>
      </w:r>
      <w:r>
        <w:rPr>
          <w:rFonts w:hint="eastAsia" w:ascii="仿宋_GB2312" w:hAnsi="仿宋_GB2312" w:eastAsia="仿宋_GB2312" w:cs="仿宋_GB2312"/>
          <w:sz w:val="32"/>
          <w:szCs w:val="32"/>
          <w:lang w:val="en-US" w:eastAsia="zh-CN"/>
        </w:rPr>
        <w:t>山东省济南市莱芜区口镇街道办事处珠海南路67号</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lang w:val="en-US" w:eastAsia="zh-CN"/>
        </w:rPr>
        <w:t>271100</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联系电话:0531-76056501</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电子信箱:</w:t>
      </w:r>
      <w:r>
        <w:rPr>
          <w:rFonts w:hint="eastAsia" w:ascii="仿宋_GB2312" w:hAnsi="仿宋_GB2312" w:eastAsia="仿宋_GB2312" w:cs="仿宋_GB2312"/>
          <w:sz w:val="32"/>
          <w:szCs w:val="32"/>
          <w:lang w:val="en-US" w:eastAsia="zh-CN"/>
        </w:rPr>
        <w:t>snzzlwmj@163.com</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企业经营状态:开业</w:t>
      </w: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登记机关:</w:t>
      </w:r>
      <w:r>
        <w:rPr>
          <w:rFonts w:hint="eastAsia" w:ascii="仿宋_GB2312" w:hAnsi="仿宋_GB2312" w:eastAsia="仿宋_GB2312" w:cs="仿宋_GB2312"/>
          <w:sz w:val="32"/>
          <w:szCs w:val="32"/>
          <w:lang w:val="en-US" w:eastAsia="zh-CN"/>
        </w:rPr>
        <w:t>济南市莱芜区市场监督管理局</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经营范围</w:t>
      </w:r>
      <w:r>
        <w:rPr>
          <w:rFonts w:hint="eastAsia" w:ascii="仿宋_GB2312" w:hAnsi="仿宋_GB2312" w:eastAsia="仿宋_GB2312" w:cs="仿宋_GB2312"/>
          <w:sz w:val="32"/>
          <w:szCs w:val="32"/>
          <w:lang w:eastAsia="zh-CN"/>
        </w:rPr>
        <w:t>：I、II类压力容器设计;第一类压力容器、第二类低、中压容器制造。(有效期限以许可证为准)。机械产品、矿用产品、钢结构、立体车库和矿物洗选、冶金、港口、环保、破碎、筛分、脱水、列车牵引设备的设计、制造、安装、维修;矿物洗选工程项目的设计、承建和专业化技术服务。矿井、矿物洗选、冶金烧结、</w:t>
      </w:r>
      <w:r>
        <w:rPr>
          <w:rFonts w:hint="eastAsia" w:ascii="仿宋_GB2312" w:hAnsi="仿宋_GB2312" w:eastAsia="仿宋_GB2312" w:cs="仿宋_GB2312"/>
          <w:sz w:val="32"/>
          <w:szCs w:val="32"/>
          <w:lang w:val="en-US" w:eastAsia="zh-CN"/>
        </w:rPr>
        <w:t>快速定量装车站的自动化控制系统和交流低压成套设备、低压成套开关设备、工业调度大屏监控产品及程控电话调度系统的设计、制造、安装、维修（以上电气项目限分公司经营）。</w:t>
      </w:r>
      <w:r>
        <w:rPr>
          <w:rFonts w:hint="eastAsia" w:ascii="仿宋_GB2312" w:hAnsi="仿宋_GB2312" w:eastAsia="仿宋_GB2312" w:cs="仿宋_GB2312"/>
          <w:sz w:val="32"/>
          <w:szCs w:val="32"/>
          <w:lang w:eastAsia="zh-CN"/>
        </w:rPr>
        <w:t>滤板、钢丝网骨架聚乙烯复合管、塑料管的制造、销售;工矿工程建筑;各种工业炉窑设计、新建、修缮和改造;工矿工程建设项目技术咨询服务;经营本企业自产产品及技术的出口业务，进口本企业生产、科研所需原辅材料及技术的进口业务(国家限定公司经营和禁止进出口的商品及技术除外);钢材有色金属(不含贵重金属)、化工产品(不含危险化学品)、电器产品、五金交电、劳保用品、电气机械、办公用品的批发零售。(依法须经批准的项目,经相关部门批准后方可开展经营活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企业投资信息或购买其他公司股权:</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公司治理及管理架构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（1）领导班子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刘方勇  党委书记、董事长</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付国龙</w:t>
      </w:r>
      <w:r>
        <w:rPr>
          <w:rFonts w:hint="eastAsia" w:ascii="仿宋_GB2312" w:hAnsi="仿宋_GB2312" w:eastAsia="仿宋_GB2312" w:cs="仿宋_GB2312"/>
          <w:sz w:val="32"/>
          <w:szCs w:val="32"/>
          <w:lang w:eastAsia="zh-CN"/>
        </w:rPr>
        <w:t xml:space="preserve">  党委</w:t>
      </w:r>
      <w:r>
        <w:rPr>
          <w:rFonts w:hint="eastAsia" w:ascii="仿宋_GB2312" w:hAnsi="仿宋_GB2312" w:eastAsia="仿宋_GB2312" w:cs="仿宋_GB2312"/>
          <w:sz w:val="32"/>
          <w:szCs w:val="32"/>
          <w:lang w:val="en-US" w:eastAsia="zh-CN"/>
        </w:rPr>
        <w:t>副书记</w:t>
      </w:r>
      <w:r>
        <w:rPr>
          <w:rFonts w:hint="eastAsia" w:ascii="仿宋_GB2312" w:hAnsi="仿宋_GB2312" w:eastAsia="仿宋_GB2312" w:cs="仿宋_GB2312"/>
          <w:sz w:val="32"/>
          <w:szCs w:val="32"/>
          <w:lang w:eastAsia="zh-CN"/>
        </w:rPr>
        <w:t>、纪委书记、</w:t>
      </w:r>
      <w:r>
        <w:rPr>
          <w:rFonts w:hint="eastAsia" w:ascii="仿宋_GB2312" w:hAnsi="仿宋_GB2312" w:eastAsia="仿宋_GB2312" w:cs="仿宋_GB2312"/>
          <w:sz w:val="32"/>
          <w:szCs w:val="32"/>
          <w:lang w:val="en-US" w:eastAsia="zh-CN"/>
        </w:rPr>
        <w:t>工会主席</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 xml:space="preserve">  刚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党委委员、常务</w:t>
      </w:r>
      <w:r>
        <w:rPr>
          <w:rFonts w:hint="eastAsia" w:ascii="仿宋_GB2312" w:hAnsi="仿宋_GB2312" w:eastAsia="仿宋_GB2312" w:cs="仿宋_GB2312"/>
          <w:sz w:val="32"/>
          <w:szCs w:val="32"/>
          <w:lang w:eastAsia="zh-CN"/>
        </w:rPr>
        <w:t>副总经理、安全总监</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史晓晖  </w:t>
      </w:r>
      <w:r>
        <w:rPr>
          <w:rFonts w:hint="eastAsia" w:ascii="仿宋_GB2312" w:hAnsi="仿宋_GB2312" w:eastAsia="仿宋_GB2312" w:cs="仿宋_GB2312"/>
          <w:sz w:val="32"/>
          <w:szCs w:val="32"/>
          <w:lang w:val="en-US" w:eastAsia="zh-CN"/>
        </w:rPr>
        <w:t>党委委员、</w:t>
      </w:r>
      <w:r>
        <w:rPr>
          <w:rFonts w:hint="eastAsia" w:ascii="仿宋_GB2312" w:hAnsi="仿宋_GB2312" w:eastAsia="仿宋_GB2312" w:cs="仿宋_GB2312"/>
          <w:sz w:val="32"/>
          <w:szCs w:val="32"/>
          <w:lang w:eastAsia="zh-CN"/>
        </w:rPr>
        <w:t>副总经理、</w:t>
      </w:r>
      <w:r>
        <w:rPr>
          <w:rFonts w:hint="eastAsia" w:ascii="仿宋_GB2312" w:hAnsi="仿宋_GB2312" w:eastAsia="仿宋_GB2312" w:cs="仿宋_GB2312"/>
          <w:sz w:val="32"/>
          <w:szCs w:val="32"/>
          <w:lang w:val="en-US" w:eastAsia="zh-CN"/>
        </w:rPr>
        <w:t>总工程师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王亚文  党委委员、副总经理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（2）职能部门：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公司共计6个职能部室，分别是：党政办公室、党委组织部（人力资源部）、党委工作部、规划经营财务部、安全设备环保部、生产管理部。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（3）生产专业单位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公司下设3个车间、1个驻外单位，分别是：洗选设备车间、锻造车间、油缸制造车间，平朔选煤厂运营公司。</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lang w:val="en-US" w:eastAsia="zh-CN"/>
        </w:rPr>
        <w:t>中心，分别是：技术开发中心、营销中心，1个综合保障车间。</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 通过产权市场转让企业产权和企业增资等信息:无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公司简介</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山东莱芜煤矿机械有限公司始建于1966年，现隶属于山东能源</w:t>
      </w:r>
      <w:r>
        <w:rPr>
          <w:rFonts w:hint="eastAsia" w:ascii="仿宋" w:hAnsi="仿宋" w:eastAsia="仿宋" w:cs="仿宋"/>
          <w:sz w:val="32"/>
          <w:szCs w:val="32"/>
          <w:lang w:val="en-US" w:eastAsia="zh-CN"/>
        </w:rPr>
        <w:t>装备</w:t>
      </w:r>
      <w:r>
        <w:rPr>
          <w:rFonts w:hint="eastAsia" w:ascii="仿宋" w:hAnsi="仿宋" w:eastAsia="仿宋" w:cs="仿宋"/>
          <w:sz w:val="32"/>
          <w:szCs w:val="32"/>
        </w:rPr>
        <w:t>集团。公司现有职工</w:t>
      </w:r>
      <w:r>
        <w:rPr>
          <w:rFonts w:hint="eastAsia" w:ascii="仿宋" w:hAnsi="仿宋" w:eastAsia="仿宋" w:cs="仿宋"/>
          <w:sz w:val="32"/>
          <w:szCs w:val="32"/>
          <w:lang w:val="en-US" w:eastAsia="zh-CN"/>
        </w:rPr>
        <w:t>845</w:t>
      </w:r>
      <w:r>
        <w:rPr>
          <w:rFonts w:hint="eastAsia" w:ascii="仿宋" w:hAnsi="仿宋" w:eastAsia="仿宋" w:cs="仿宋"/>
          <w:sz w:val="32"/>
          <w:szCs w:val="32"/>
        </w:rPr>
        <w:t>人，注册资金17755.85万元，具有锻造、铆焊、机械加工、齿轮制造、热处理、压力容器制造、液压电控设备制造、装配等完整的生产工艺与检测手段，是鲁中地区最大的机械设备制造企业之一。公司设有省级技术开发中心，年研发新产品十余项，拥有国家专利130余项，有效专利</w:t>
      </w:r>
      <w:r>
        <w:rPr>
          <w:rFonts w:hint="eastAsia" w:ascii="仿宋" w:hAnsi="仿宋" w:eastAsia="仿宋" w:cs="仿宋"/>
          <w:sz w:val="32"/>
          <w:szCs w:val="32"/>
          <w:lang w:val="en-US" w:eastAsia="zh-CN"/>
        </w:rPr>
        <w:t>80余</w:t>
      </w:r>
      <w:r>
        <w:rPr>
          <w:rFonts w:hint="eastAsia" w:ascii="仿宋" w:hAnsi="仿宋" w:eastAsia="仿宋" w:cs="仿宋"/>
          <w:sz w:val="32"/>
          <w:szCs w:val="32"/>
        </w:rPr>
        <w:t>项，其中发明专利9项，多项产品荣获国家、省部级科技进步奖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公司产品先后</w:t>
      </w:r>
      <w:r>
        <w:rPr>
          <w:rFonts w:hint="eastAsia" w:ascii="仿宋" w:hAnsi="仿宋" w:eastAsia="仿宋" w:cs="仿宋"/>
          <w:sz w:val="32"/>
          <w:szCs w:val="32"/>
        </w:rPr>
        <w:t>获得山东省名牌产品和山东省著名商标称号，系列破碎机产品获得“采用国际标准产品标志证书”和“矿用产品安全标志证书”。公司拥有建筑机电安装工程专业承包贰级及钢结构工程专业承包贰级资质，是山东省机械工业重点骨干企业，山东省环保产业骨干企业，全国煤炭工业100强企业，列首届全国十佳选煤设备制造厂之首，被授予全国“守合同重信用”企</w:t>
      </w:r>
      <w:r>
        <w:rPr>
          <w:rFonts w:hint="eastAsia" w:ascii="仿宋" w:hAnsi="仿宋" w:eastAsia="仿宋" w:cs="仿宋"/>
          <w:sz w:val="32"/>
          <w:szCs w:val="32"/>
          <w:lang w:val="en-US" w:eastAsia="zh-CN"/>
        </w:rPr>
        <w:t>业</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rPr>
      </w:pPr>
    </w:p>
    <w:p>
      <w:pPr>
        <w:numPr>
          <w:ilvl w:val="0"/>
          <w:numId w:val="0"/>
        </w:numPr>
        <w:rPr>
          <w:rFonts w:hint="default" w:ascii="仿宋_GB2312" w:hAnsi="仿宋_GB2312" w:eastAsia="仿宋_GB2312" w:cs="仿宋_GB2312"/>
          <w:sz w:val="32"/>
          <w:szCs w:val="32"/>
          <w:lang w:val="en-US" w:eastAsia="zh-CN"/>
        </w:rPr>
      </w:pP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ODgxZjA0YzYyMTQ1MGFmOGUxMDUxZjk2MWZjMjkifQ=="/>
  </w:docVars>
  <w:rsids>
    <w:rsidRoot w:val="7D12767E"/>
    <w:rsid w:val="000F63FB"/>
    <w:rsid w:val="02DA1A3B"/>
    <w:rsid w:val="0D9E3D77"/>
    <w:rsid w:val="12DC1877"/>
    <w:rsid w:val="1D9E1D32"/>
    <w:rsid w:val="2F7C2603"/>
    <w:rsid w:val="34B9100A"/>
    <w:rsid w:val="44B640CC"/>
    <w:rsid w:val="4A4209BC"/>
    <w:rsid w:val="521332B3"/>
    <w:rsid w:val="61575F5E"/>
    <w:rsid w:val="63980A9E"/>
    <w:rsid w:val="6F9D2BE0"/>
    <w:rsid w:val="7D127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