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2F72">
      <w:pPr>
        <w:spacing w:line="425" w:lineRule="auto"/>
        <w:rPr>
          <w:rFonts w:ascii="Arial"/>
          <w:sz w:val="21"/>
        </w:rPr>
      </w:pPr>
    </w:p>
    <w:p w14:paraId="22363987">
      <w:pPr>
        <w:spacing w:before="167" w:line="209" w:lineRule="auto"/>
        <w:ind w:left="1003" w:right="1010" w:firstLine="53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枣庄市盛源荣达实业有限责任公司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 xml:space="preserve"> 2024年度财务等重大信息公告</w:t>
      </w:r>
    </w:p>
    <w:p w14:paraId="196F3BCE">
      <w:pPr>
        <w:spacing w:line="246" w:lineRule="auto"/>
        <w:rPr>
          <w:rFonts w:ascii="Arial"/>
          <w:sz w:val="21"/>
        </w:rPr>
      </w:pPr>
    </w:p>
    <w:p w14:paraId="3D75261D">
      <w:pPr>
        <w:spacing w:line="246" w:lineRule="auto"/>
        <w:rPr>
          <w:rFonts w:ascii="Arial"/>
          <w:sz w:val="21"/>
        </w:rPr>
      </w:pPr>
    </w:p>
    <w:p w14:paraId="60FF97D6">
      <w:pPr>
        <w:spacing w:before="114" w:line="227" w:lineRule="auto"/>
        <w:ind w:left="365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4"/>
          <w:sz w:val="35"/>
          <w:szCs w:val="35"/>
        </w:rPr>
        <w:t>重要提示</w:t>
      </w:r>
    </w:p>
    <w:p w14:paraId="76149BDE">
      <w:pPr>
        <w:spacing w:line="285" w:lineRule="auto"/>
        <w:rPr>
          <w:rFonts w:ascii="Arial"/>
          <w:sz w:val="21"/>
        </w:rPr>
      </w:pPr>
    </w:p>
    <w:p w14:paraId="488A40CB">
      <w:pPr>
        <w:spacing w:line="286" w:lineRule="auto"/>
        <w:rPr>
          <w:rFonts w:ascii="Arial"/>
          <w:sz w:val="21"/>
        </w:rPr>
      </w:pPr>
    </w:p>
    <w:p w14:paraId="6DDB21FE">
      <w:pPr>
        <w:spacing w:before="114" w:line="285" w:lineRule="auto"/>
        <w:ind w:firstLine="721"/>
        <w:jc w:val="both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3"/>
          <w:sz w:val="35"/>
          <w:szCs w:val="35"/>
        </w:rPr>
        <w:t>本公司保证本公告内容不存在任何虚假记载、误导</w:t>
      </w:r>
      <w:r>
        <w:rPr>
          <w:rFonts w:ascii="黑体" w:hAnsi="黑体" w:eastAsia="黑体" w:cs="黑体"/>
          <w:spacing w:val="8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3"/>
          <w:sz w:val="35"/>
          <w:szCs w:val="35"/>
        </w:rPr>
        <w:t>性陈述或者重大遗漏，并对其内容的真实性、准确性和</w:t>
      </w:r>
      <w:r>
        <w:rPr>
          <w:rFonts w:ascii="黑体" w:hAnsi="黑体" w:eastAsia="黑体" w:cs="黑体"/>
          <w:spacing w:val="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8"/>
          <w:sz w:val="35"/>
          <w:szCs w:val="35"/>
        </w:rPr>
        <w:t>完整性承担个别及连带责任。</w:t>
      </w:r>
    </w:p>
    <w:p w14:paraId="797F1326">
      <w:pPr>
        <w:spacing w:line="285" w:lineRule="auto"/>
        <w:rPr>
          <w:rFonts w:ascii="黑体" w:hAnsi="黑体" w:eastAsia="黑体" w:cs="黑体"/>
          <w:sz w:val="35"/>
          <w:szCs w:val="35"/>
        </w:rPr>
        <w:sectPr>
          <w:footerReference r:id="rId5" w:type="default"/>
          <w:pgSz w:w="11906" w:h="16839"/>
          <w:pgMar w:top="1431" w:right="1588" w:bottom="1151" w:left="1600" w:header="0" w:footer="987" w:gutter="0"/>
          <w:cols w:space="720" w:num="1"/>
        </w:sectPr>
      </w:pPr>
    </w:p>
    <w:p w14:paraId="5819D8A1">
      <w:pPr>
        <w:spacing w:before="161" w:line="228" w:lineRule="auto"/>
        <w:ind w:left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一、公司基本情况</w:t>
      </w:r>
    </w:p>
    <w:p w14:paraId="04A239F0">
      <w:pPr>
        <w:pStyle w:val="2"/>
        <w:spacing w:before="175" w:line="227" w:lineRule="auto"/>
        <w:ind w:left="654"/>
      </w:pPr>
      <w:r>
        <w:rPr>
          <w:spacing w:val="5"/>
        </w:rPr>
        <w:t>1.统一社会信用代码:913704007628856777</w:t>
      </w:r>
    </w:p>
    <w:p w14:paraId="39ACE14B">
      <w:pPr>
        <w:pStyle w:val="2"/>
        <w:spacing w:before="179" w:line="318" w:lineRule="auto"/>
        <w:ind w:left="636" w:right="1456" w:hanging="2"/>
      </w:pPr>
      <w:r>
        <w:rPr>
          <w:spacing w:val="8"/>
        </w:rPr>
        <w:t>2.企业名称：枣庄市盛源荣达实业有限责任公司</w:t>
      </w:r>
      <w:r>
        <w:rPr>
          <w:spacing w:val="17"/>
        </w:rPr>
        <w:t xml:space="preserve"> </w:t>
      </w:r>
      <w:r>
        <w:rPr>
          <w:spacing w:val="7"/>
        </w:rPr>
        <w:t>3.法定代表人：亢明雨</w:t>
      </w:r>
    </w:p>
    <w:p w14:paraId="5F7F4537">
      <w:pPr>
        <w:pStyle w:val="2"/>
        <w:spacing w:before="51" w:line="227" w:lineRule="auto"/>
        <w:ind w:left="629"/>
      </w:pPr>
      <w:r>
        <w:rPr>
          <w:spacing w:val="8"/>
        </w:rPr>
        <w:t>4.类型：其他有限责任公司</w:t>
      </w:r>
    </w:p>
    <w:p w14:paraId="73F68A4F">
      <w:pPr>
        <w:pStyle w:val="2"/>
        <w:spacing w:before="181" w:line="317" w:lineRule="auto"/>
        <w:ind w:left="633" w:right="3616" w:firstLine="3"/>
      </w:pPr>
      <w:r>
        <w:rPr>
          <w:spacing w:val="-4"/>
        </w:rPr>
        <w:t>5.成立日期：2004</w:t>
      </w:r>
      <w:r>
        <w:rPr>
          <w:spacing w:val="-30"/>
        </w:rPr>
        <w:t xml:space="preserve"> </w:t>
      </w:r>
      <w:r>
        <w:rPr>
          <w:spacing w:val="-4"/>
        </w:rPr>
        <w:t>年</w:t>
      </w:r>
      <w:r>
        <w:rPr>
          <w:spacing w:val="-59"/>
        </w:rPr>
        <w:t xml:space="preserve"> </w:t>
      </w:r>
      <w:r>
        <w:rPr>
          <w:spacing w:val="-4"/>
        </w:rPr>
        <w:t>05</w:t>
      </w:r>
      <w:r>
        <w:rPr>
          <w:spacing w:val="-41"/>
        </w:rPr>
        <w:t xml:space="preserve"> </w:t>
      </w:r>
      <w:r>
        <w:rPr>
          <w:spacing w:val="-4"/>
        </w:rPr>
        <w:t>月</w:t>
      </w:r>
      <w:r>
        <w:rPr>
          <w:spacing w:val="-58"/>
        </w:rPr>
        <w:t xml:space="preserve"> </w:t>
      </w:r>
      <w:r>
        <w:rPr>
          <w:spacing w:val="-4"/>
        </w:rPr>
        <w:t>27 日</w:t>
      </w:r>
      <w:r>
        <w:t xml:space="preserve"> </w:t>
      </w:r>
      <w:r>
        <w:rPr>
          <w:spacing w:val="5"/>
        </w:rPr>
        <w:t>6.注册资本：1016</w:t>
      </w:r>
      <w:r>
        <w:rPr>
          <w:spacing w:val="-40"/>
        </w:rPr>
        <w:t xml:space="preserve"> </w:t>
      </w:r>
      <w:r>
        <w:rPr>
          <w:spacing w:val="5"/>
        </w:rPr>
        <w:t>万元人民币</w:t>
      </w:r>
    </w:p>
    <w:p w14:paraId="6E7711C2">
      <w:pPr>
        <w:pStyle w:val="2"/>
        <w:spacing w:before="52" w:line="228" w:lineRule="auto"/>
        <w:ind w:left="638"/>
      </w:pPr>
      <w:r>
        <w:t>7.核准日期：2024</w:t>
      </w:r>
      <w:r>
        <w:rPr>
          <w:spacing w:val="-32"/>
        </w:rPr>
        <w:t xml:space="preserve"> </w:t>
      </w:r>
      <w:r>
        <w:t>年</w:t>
      </w:r>
      <w:r>
        <w:rPr>
          <w:spacing w:val="-61"/>
        </w:rPr>
        <w:t xml:space="preserve"> </w:t>
      </w:r>
      <w:r>
        <w:t>9</w:t>
      </w:r>
      <w:r>
        <w:rPr>
          <w:spacing w:val="-38"/>
        </w:rPr>
        <w:t xml:space="preserve"> </w:t>
      </w:r>
      <w:r>
        <w:t>月</w:t>
      </w:r>
      <w:r>
        <w:rPr>
          <w:spacing w:val="-61"/>
        </w:rPr>
        <w:t xml:space="preserve"> </w:t>
      </w:r>
      <w:r>
        <w:t>24 日</w:t>
      </w:r>
    </w:p>
    <w:p w14:paraId="09EA8465">
      <w:pPr>
        <w:pStyle w:val="2"/>
        <w:spacing w:before="179" w:line="316" w:lineRule="auto"/>
        <w:ind w:left="632" w:right="3057"/>
      </w:pPr>
      <w:r>
        <w:rPr>
          <w:spacing w:val="8"/>
        </w:rPr>
        <w:t>8.登记机关：枣庄市行政审批服务局</w:t>
      </w:r>
      <w:r>
        <w:rPr>
          <w:spacing w:val="9"/>
        </w:rPr>
        <w:t xml:space="preserve"> </w:t>
      </w:r>
      <w:r>
        <w:rPr>
          <w:spacing w:val="8"/>
        </w:rPr>
        <w:t>9.登记状态：在营（开业）企业</w:t>
      </w:r>
    </w:p>
    <w:p w14:paraId="4914AE36">
      <w:pPr>
        <w:pStyle w:val="2"/>
        <w:spacing w:before="59" w:line="318" w:lineRule="auto"/>
        <w:ind w:left="654" w:right="338"/>
      </w:pPr>
      <w:r>
        <w:rPr>
          <w:spacing w:val="5"/>
        </w:rPr>
        <w:t>10.住所：山东省枣庄市滕州市西岗镇柴里荣达路</w:t>
      </w:r>
      <w:r>
        <w:rPr>
          <w:spacing w:val="-35"/>
        </w:rPr>
        <w:t xml:space="preserve"> </w:t>
      </w:r>
      <w:r>
        <w:rPr>
          <w:spacing w:val="5"/>
        </w:rPr>
        <w:t>106</w:t>
      </w:r>
      <w:r>
        <w:rPr>
          <w:spacing w:val="-48"/>
        </w:rPr>
        <w:t xml:space="preserve"> </w:t>
      </w:r>
      <w:r>
        <w:rPr>
          <w:spacing w:val="5"/>
        </w:rPr>
        <w:t>号</w:t>
      </w:r>
      <w:r>
        <w:t xml:space="preserve"> </w:t>
      </w:r>
      <w:r>
        <w:rPr>
          <w:spacing w:val="4"/>
        </w:rPr>
        <w:t>11.邮政编码：277519</w:t>
      </w:r>
    </w:p>
    <w:p w14:paraId="15EE3AE4">
      <w:pPr>
        <w:pStyle w:val="2"/>
        <w:spacing w:before="51" w:line="221" w:lineRule="auto"/>
        <w:ind w:left="654"/>
      </w:pPr>
      <w:r>
        <w:rPr>
          <w:spacing w:val="8"/>
        </w:rPr>
        <w:t>12.电子信箱:</w:t>
      </w:r>
      <w:r>
        <w:t>syrdgsbgs</w:t>
      </w:r>
      <w:r>
        <w:rPr>
          <w:spacing w:val="8"/>
        </w:rPr>
        <w:t>@126.</w:t>
      </w:r>
      <w:r>
        <w:t>com</w:t>
      </w:r>
    </w:p>
    <w:p w14:paraId="7D80A418">
      <w:pPr>
        <w:pStyle w:val="2"/>
        <w:spacing w:before="185" w:line="331" w:lineRule="auto"/>
        <w:ind w:firstLine="654"/>
      </w:pPr>
      <w:r>
        <w:rPr>
          <w:spacing w:val="9"/>
        </w:rPr>
        <w:t>13.经营范围：许可项目：劳务派遣服务</w:t>
      </w:r>
      <w:r>
        <w:rPr>
          <w:spacing w:val="8"/>
        </w:rPr>
        <w:t>；建设工程施工；</w:t>
      </w:r>
      <w:r>
        <w:t xml:space="preserve"> </w:t>
      </w:r>
      <w:r>
        <w:rPr>
          <w:spacing w:val="11"/>
        </w:rPr>
        <w:t>道路旅客运输经营；发电业务、输电业务、供（配）</w:t>
      </w:r>
      <w:r>
        <w:rPr>
          <w:spacing w:val="-79"/>
        </w:rPr>
        <w:t xml:space="preserve"> </w:t>
      </w:r>
      <w:r>
        <w:rPr>
          <w:spacing w:val="11"/>
        </w:rPr>
        <w:t>电业务；</w:t>
      </w:r>
      <w:r>
        <w:t xml:space="preserve"> </w:t>
      </w:r>
      <w:r>
        <w:rPr>
          <w:spacing w:val="12"/>
        </w:rPr>
        <w:t>餐饮服务。（依法须经批准的项目，经相关部门批准后方可开</w:t>
      </w:r>
      <w:r>
        <w:rPr>
          <w:spacing w:val="14"/>
        </w:rPr>
        <w:t xml:space="preserve"> </w:t>
      </w:r>
      <w:r>
        <w:rPr>
          <w:spacing w:val="12"/>
        </w:rPr>
        <w:t>展经营活动，具体经营项目以相关部门批准文件或许可证件为</w:t>
      </w:r>
      <w:r>
        <w:rPr>
          <w:spacing w:val="14"/>
        </w:rPr>
        <w:t xml:space="preserve"> </w:t>
      </w:r>
      <w:r>
        <w:rPr>
          <w:spacing w:val="4"/>
        </w:rPr>
        <w:t>准）一般项目：黑色金属铸造；有色金属铸造；铸造机械销售；</w:t>
      </w:r>
      <w:r>
        <w:rPr>
          <w:spacing w:val="3"/>
        </w:rPr>
        <w:t xml:space="preserve"> </w:t>
      </w:r>
      <w:r>
        <w:rPr>
          <w:spacing w:val="12"/>
        </w:rPr>
        <w:t>铸造机械制造；模具制造；汽车轮毂制造；生产性废旧金属回</w:t>
      </w:r>
      <w:r>
        <w:rPr>
          <w:spacing w:val="14"/>
        </w:rPr>
        <w:t xml:space="preserve"> </w:t>
      </w:r>
      <w:r>
        <w:rPr>
          <w:spacing w:val="11"/>
        </w:rPr>
        <w:t>收；耐火材料销售；</w:t>
      </w:r>
      <w:r>
        <w:rPr>
          <w:spacing w:val="-79"/>
        </w:rPr>
        <w:t xml:space="preserve"> </w:t>
      </w:r>
      <w:r>
        <w:rPr>
          <w:spacing w:val="11"/>
        </w:rPr>
        <w:t>电工机械专用设备制造；金属材料制造；</w:t>
      </w:r>
      <w:r>
        <w:t xml:space="preserve"> </w:t>
      </w:r>
      <w:r>
        <w:rPr>
          <w:spacing w:val="11"/>
        </w:rPr>
        <w:t>金属材料销售；通用设备制造（不含特种设备制造</w:t>
      </w:r>
      <w:r>
        <w:t>）</w:t>
      </w:r>
      <w:r>
        <w:rPr>
          <w:spacing w:val="-92"/>
        </w:rPr>
        <w:t xml:space="preserve"> </w:t>
      </w:r>
      <w:r>
        <w:t>；</w:t>
      </w:r>
      <w:r>
        <w:rPr>
          <w:spacing w:val="11"/>
        </w:rPr>
        <w:t>新型金</w:t>
      </w:r>
      <w:r>
        <w:t xml:space="preserve"> </w:t>
      </w:r>
      <w:r>
        <w:rPr>
          <w:spacing w:val="12"/>
        </w:rPr>
        <w:t>属功能材料销售；矿山机械制造；矿山机械销售；非金属废料</w:t>
      </w:r>
      <w:r>
        <w:rPr>
          <w:spacing w:val="14"/>
        </w:rPr>
        <w:t xml:space="preserve"> </w:t>
      </w:r>
      <w:r>
        <w:rPr>
          <w:spacing w:val="12"/>
        </w:rPr>
        <w:t>和碎屑加工处理；金属废料和碎屑加工处理；非金属矿及制品</w:t>
      </w:r>
      <w:r>
        <w:rPr>
          <w:spacing w:val="14"/>
        </w:rPr>
        <w:t xml:space="preserve"> </w:t>
      </w:r>
      <w:r>
        <w:rPr>
          <w:spacing w:val="12"/>
        </w:rPr>
        <w:t>销售；专用设备修理；金属矿石销售；矿物洗选加工；非金属</w:t>
      </w:r>
      <w:r>
        <w:rPr>
          <w:spacing w:val="14"/>
        </w:rPr>
        <w:t xml:space="preserve"> </w:t>
      </w:r>
      <w:r>
        <w:rPr>
          <w:spacing w:val="10"/>
        </w:rPr>
        <w:t>矿物制品制造；</w:t>
      </w:r>
      <w:r>
        <w:rPr>
          <w:spacing w:val="-73"/>
        </w:rPr>
        <w:t xml:space="preserve"> </w:t>
      </w:r>
      <w:r>
        <w:rPr>
          <w:spacing w:val="10"/>
        </w:rPr>
        <w:t>固体废物治理；机械设备销售；砖瓦销售；物</w:t>
      </w:r>
    </w:p>
    <w:p w14:paraId="1BA7B1AB">
      <w:pPr>
        <w:spacing w:line="331" w:lineRule="auto"/>
        <w:sectPr>
          <w:footerReference r:id="rId6" w:type="default"/>
          <w:pgSz w:w="11906" w:h="16839"/>
          <w:pgMar w:top="1431" w:right="1502" w:bottom="1152" w:left="1607" w:header="0" w:footer="987" w:gutter="0"/>
          <w:cols w:space="720" w:num="1"/>
        </w:sectPr>
      </w:pPr>
    </w:p>
    <w:p w14:paraId="2EB7BE83">
      <w:pPr>
        <w:pStyle w:val="2"/>
        <w:spacing w:before="154" w:line="332" w:lineRule="auto"/>
      </w:pPr>
      <w:r>
        <w:rPr>
          <w:spacing w:val="12"/>
        </w:rPr>
        <w:t>业管理；对外承包工程；建筑装饰材料销售；建筑装饰、水暖</w:t>
      </w:r>
      <w:r>
        <w:rPr>
          <w:spacing w:val="14"/>
        </w:rPr>
        <w:t xml:space="preserve"> </w:t>
      </w:r>
      <w:r>
        <w:rPr>
          <w:spacing w:val="5"/>
        </w:rPr>
        <w:t>管道零件及其他建筑用金属制品制造；</w:t>
      </w:r>
      <w:r>
        <w:rPr>
          <w:spacing w:val="-51"/>
        </w:rPr>
        <w:t xml:space="preserve"> </w:t>
      </w:r>
      <w:r>
        <w:rPr>
          <w:spacing w:val="5"/>
        </w:rPr>
        <w:t>日用化学产品制造；</w:t>
      </w:r>
      <w:r>
        <w:rPr>
          <w:spacing w:val="-55"/>
        </w:rPr>
        <w:t xml:space="preserve"> </w:t>
      </w:r>
      <w:r>
        <w:rPr>
          <w:spacing w:val="5"/>
        </w:rPr>
        <w:t>日</w:t>
      </w:r>
      <w:r>
        <w:t xml:space="preserve"> </w:t>
      </w:r>
      <w:r>
        <w:rPr>
          <w:spacing w:val="11"/>
        </w:rPr>
        <w:t>用化学产品销售；化工产品销售（不含许可类化工产品</w:t>
      </w:r>
      <w:r>
        <w:rPr>
          <w:spacing w:val="32"/>
        </w:rPr>
        <w:t>）；</w:t>
      </w:r>
      <w:r>
        <w:rPr>
          <w:spacing w:val="11"/>
        </w:rPr>
        <w:t>普</w:t>
      </w:r>
      <w:r>
        <w:t xml:space="preserve"> </w:t>
      </w:r>
      <w:r>
        <w:rPr>
          <w:spacing w:val="12"/>
        </w:rPr>
        <w:t>通机械设备安装服务；机械设备租赁；机械电气设备销售；橡</w:t>
      </w:r>
      <w:r>
        <w:rPr>
          <w:spacing w:val="15"/>
        </w:rPr>
        <w:t xml:space="preserve"> </w:t>
      </w:r>
      <w:r>
        <w:rPr>
          <w:spacing w:val="4"/>
        </w:rPr>
        <w:t xml:space="preserve">胶制品制造；橡胶制品销售；建筑砌块销售；煤炭及制品销售； </w:t>
      </w:r>
      <w:r>
        <w:rPr>
          <w:spacing w:val="10"/>
        </w:rPr>
        <w:t>煤炭洗选；建筑用石加工；建筑材料销售；通用设备修理；</w:t>
      </w:r>
      <w:r>
        <w:rPr>
          <w:spacing w:val="-86"/>
        </w:rPr>
        <w:t xml:space="preserve"> </w:t>
      </w:r>
      <w:r>
        <w:rPr>
          <w:spacing w:val="10"/>
        </w:rPr>
        <w:t>电</w:t>
      </w:r>
      <w:r>
        <w:t xml:space="preserve"> </w:t>
      </w:r>
      <w:r>
        <w:rPr>
          <w:spacing w:val="11"/>
        </w:rPr>
        <w:t>气设备修理；租赁服务（不含许可类租赁服务</w:t>
      </w:r>
      <w:r>
        <w:rPr>
          <w:spacing w:val="1"/>
        </w:rPr>
        <w:t>）</w:t>
      </w:r>
      <w:r>
        <w:rPr>
          <w:spacing w:val="-93"/>
        </w:rPr>
        <w:t xml:space="preserve"> </w:t>
      </w:r>
      <w:r>
        <w:rPr>
          <w:spacing w:val="1"/>
        </w:rPr>
        <w:t>；</w:t>
      </w:r>
      <w:r>
        <w:rPr>
          <w:spacing w:val="11"/>
        </w:rPr>
        <w:t>非居住房地</w:t>
      </w:r>
      <w:r>
        <w:t xml:space="preserve"> </w:t>
      </w:r>
      <w:r>
        <w:rPr>
          <w:spacing w:val="12"/>
        </w:rPr>
        <w:t>产租赁；土地使用权租赁；小微型客车租赁经营服务；餐饮管</w:t>
      </w:r>
      <w:r>
        <w:rPr>
          <w:spacing w:val="15"/>
        </w:rPr>
        <w:t xml:space="preserve"> </w:t>
      </w:r>
      <w:r>
        <w:rPr>
          <w:spacing w:val="4"/>
        </w:rPr>
        <w:t xml:space="preserve">理；灯具销售；照明器具制造；照明器具销售；电气设备销售； </w:t>
      </w:r>
      <w:r>
        <w:rPr>
          <w:spacing w:val="11"/>
        </w:rPr>
        <w:t>广告制作；广告设计、代理；专业设计服务；</w:t>
      </w:r>
      <w:r>
        <w:rPr>
          <w:spacing w:val="-78"/>
        </w:rPr>
        <w:t xml:space="preserve"> </w:t>
      </w:r>
      <w:r>
        <w:rPr>
          <w:spacing w:val="11"/>
        </w:rPr>
        <w:t>图文设计制作；</w:t>
      </w:r>
      <w:r>
        <w:t xml:space="preserve"> </w:t>
      </w:r>
      <w:r>
        <w:rPr>
          <w:spacing w:val="7"/>
        </w:rPr>
        <w:t>电子元器件制造；</w:t>
      </w:r>
      <w:r>
        <w:rPr>
          <w:spacing w:val="-72"/>
        </w:rPr>
        <w:t xml:space="preserve"> </w:t>
      </w:r>
      <w:r>
        <w:rPr>
          <w:spacing w:val="7"/>
        </w:rPr>
        <w:t>电子元器件批发；</w:t>
      </w:r>
      <w:r>
        <w:rPr>
          <w:spacing w:val="-88"/>
        </w:rPr>
        <w:t xml:space="preserve"> </w:t>
      </w:r>
      <w:r>
        <w:rPr>
          <w:spacing w:val="7"/>
        </w:rPr>
        <w:t>电子产品销售；金属链条</w:t>
      </w:r>
      <w:r>
        <w:t xml:space="preserve"> </w:t>
      </w:r>
      <w:r>
        <w:rPr>
          <w:spacing w:val="12"/>
        </w:rPr>
        <w:t>及其他金属制品制造；金属链条及其他金属制品销售；金属制</w:t>
      </w:r>
      <w:r>
        <w:rPr>
          <w:spacing w:val="15"/>
        </w:rPr>
        <w:t xml:space="preserve"> </w:t>
      </w:r>
      <w:r>
        <w:rPr>
          <w:spacing w:val="14"/>
        </w:rPr>
        <w:t>品修理；金属制品销售；金属丝绳及其制品制造；木</w:t>
      </w:r>
      <w:r>
        <w:rPr>
          <w:spacing w:val="13"/>
        </w:rPr>
        <w:t>材加工；</w:t>
      </w:r>
      <w:r>
        <w:t xml:space="preserve"> </w:t>
      </w:r>
      <w:r>
        <w:rPr>
          <w:spacing w:val="14"/>
        </w:rPr>
        <w:t>木材销售；洗烫服务；洗染服务；家政服务；金属结</w:t>
      </w:r>
      <w:r>
        <w:rPr>
          <w:spacing w:val="13"/>
        </w:rPr>
        <w:t>构销售；</w:t>
      </w:r>
      <w:r>
        <w:t xml:space="preserve"> </w:t>
      </w:r>
      <w:r>
        <w:rPr>
          <w:spacing w:val="12"/>
        </w:rPr>
        <w:t>金属结构制造；工程管理服务；气体压缩机械销售；再生资源</w:t>
      </w:r>
      <w:r>
        <w:rPr>
          <w:spacing w:val="15"/>
        </w:rPr>
        <w:t xml:space="preserve"> </w:t>
      </w:r>
      <w:r>
        <w:rPr>
          <w:spacing w:val="12"/>
        </w:rPr>
        <w:t>加工；再生资源销售；再生资源回收（除生产性废旧金属</w:t>
      </w:r>
      <w:r>
        <w:rPr>
          <w:spacing w:val="5"/>
        </w:rPr>
        <w:t>）</w:t>
      </w:r>
      <w:r>
        <w:rPr>
          <w:spacing w:val="-91"/>
        </w:rPr>
        <w:t xml:space="preserve"> </w:t>
      </w:r>
      <w:r>
        <w:rPr>
          <w:spacing w:val="5"/>
        </w:rPr>
        <w:t>；</w:t>
      </w:r>
      <w:r>
        <w:t xml:space="preserve"> </w:t>
      </w:r>
      <w:r>
        <w:rPr>
          <w:spacing w:val="12"/>
        </w:rPr>
        <w:t>模具销售；食品销售（仅销售预包装食品）。（除依法须经批</w:t>
      </w:r>
      <w:r>
        <w:rPr>
          <w:spacing w:val="15"/>
        </w:rPr>
        <w:t xml:space="preserve"> </w:t>
      </w:r>
      <w:r>
        <w:rPr>
          <w:spacing w:val="8"/>
        </w:rPr>
        <w:t>准的项目外，凭营业执照依法自主开展经营活动）</w:t>
      </w:r>
    </w:p>
    <w:p w14:paraId="4570B5C9">
      <w:pPr>
        <w:spacing w:before="51" w:line="227" w:lineRule="auto"/>
        <w:ind w:left="6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二、公司治理及管理架构</w:t>
      </w:r>
    </w:p>
    <w:p w14:paraId="5BADF82C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7" w:type="default"/>
          <w:pgSz w:w="11906" w:h="16839"/>
          <w:pgMar w:top="1431" w:right="1502" w:bottom="1152" w:left="1606" w:header="0" w:footer="987" w:gutter="0"/>
          <w:cols w:space="720" w:num="1"/>
        </w:sectPr>
      </w:pPr>
    </w:p>
    <w:p w14:paraId="2BD55CF9">
      <w:pPr>
        <w:spacing w:before="27"/>
      </w:pPr>
      <w:r>
        <w:pict>
          <v:shape id="_x0000_s1026" o:spid="_x0000_s1026" o:spt="202" type="#_x0000_t202" style="position:absolute;left:0pt;margin-left:318.4pt;margin-top:109.3pt;height:36.5pt;width:127.4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36CFE6">
                  <w:pPr>
                    <w:spacing w:line="20" w:lineRule="exact"/>
                  </w:pPr>
                </w:p>
                <w:tbl>
                  <w:tblPr>
                    <w:tblStyle w:val="5"/>
                    <w:tblW w:w="2477" w:type="dxa"/>
                    <w:tblInd w:w="3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C8ECCC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77"/>
                  </w:tblGrid>
                  <w:tr w14:paraId="0DEFE8A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C8ECCC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0" w:hRule="atLeast"/>
                    </w:trPr>
                    <w:tc>
                      <w:tcPr>
                        <w:tcW w:w="2477" w:type="dxa"/>
                        <w:shd w:val="clear" w:color="auto" w:fill="C8ECCC"/>
                        <w:vAlign w:val="top"/>
                      </w:tcPr>
                      <w:p w14:paraId="2F4F84AD">
                        <w:pPr>
                          <w:spacing w:before="229" w:line="229" w:lineRule="auto"/>
                          <w:ind w:left="450"/>
                          <w:rPr>
                            <w:rFonts w:ascii="仿宋" w:hAnsi="仿宋" w:eastAsia="仿宋" w:cs="仿宋"/>
                            <w:sz w:val="31"/>
                            <w:szCs w:val="31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3"/>
                            <w:sz w:val="31"/>
                            <w:szCs w:val="31"/>
                          </w:rPr>
                          <w:t>党总支书记</w:t>
                        </w:r>
                      </w:p>
                    </w:tc>
                  </w:tr>
                </w:tbl>
                <w:p w14:paraId="249555E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3429635</wp:posOffset>
            </wp:positionH>
            <wp:positionV relativeFrom="page">
              <wp:posOffset>1612900</wp:posOffset>
            </wp:positionV>
            <wp:extent cx="633095" cy="31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841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5659120</wp:posOffset>
            </wp:positionH>
            <wp:positionV relativeFrom="page">
              <wp:posOffset>1630680</wp:posOffset>
            </wp:positionV>
            <wp:extent cx="1131570" cy="209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1671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6784975</wp:posOffset>
            </wp:positionH>
            <wp:positionV relativeFrom="page">
              <wp:posOffset>1626235</wp:posOffset>
            </wp:positionV>
            <wp:extent cx="67310" cy="18923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309" cy="189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02F7">
      <w:pPr>
        <w:spacing w:before="27"/>
      </w:pPr>
    </w:p>
    <w:p w14:paraId="3CD57424">
      <w:pPr>
        <w:spacing w:before="26"/>
      </w:pPr>
    </w:p>
    <w:tbl>
      <w:tblPr>
        <w:tblStyle w:val="5"/>
        <w:tblW w:w="2477" w:type="dxa"/>
        <w:tblInd w:w="1963" w:type="dxa"/>
        <w:tblBorders>
          <w:top w:val="single" w:color="000000" w:sz="10" w:space="0"/>
          <w:left w:val="single" w:color="000000" w:sz="12" w:space="0"/>
          <w:bottom w:val="single" w:color="000000" w:sz="10" w:space="0"/>
          <w:right w:val="single" w:color="000000" w:sz="12" w:space="0"/>
          <w:insideH w:val="none" w:color="auto" w:sz="0" w:space="0"/>
          <w:insideV w:val="none" w:color="auto" w:sz="0" w:space="0"/>
        </w:tblBorders>
        <w:shd w:val="clear" w:color="auto" w:fill="C8E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7"/>
      </w:tblGrid>
      <w:tr w14:paraId="36E35283">
        <w:tblPrEx>
          <w:tblBorders>
            <w:top w:val="single" w:color="000000" w:sz="10" w:space="0"/>
            <w:left w:val="single" w:color="000000" w:sz="12" w:space="0"/>
            <w:bottom w:val="single" w:color="000000" w:sz="10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8E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477" w:type="dxa"/>
            <w:shd w:val="clear" w:color="auto" w:fill="C8ECCC"/>
            <w:vAlign w:val="top"/>
          </w:tcPr>
          <w:p w14:paraId="79317E02">
            <w:pPr>
              <w:spacing w:before="231" w:line="229" w:lineRule="auto"/>
              <w:ind w:left="7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总经理</w:t>
            </w:r>
          </w:p>
        </w:tc>
      </w:tr>
    </w:tbl>
    <w:p w14:paraId="57076F4B">
      <w:pPr>
        <w:spacing w:line="528" w:lineRule="exact"/>
        <w:ind w:firstLine="3186"/>
      </w:pPr>
      <w:r>
        <w:rPr>
          <w:position w:val="-10"/>
        </w:rPr>
        <w:drawing>
          <wp:inline distT="0" distB="0" distL="0" distR="0">
            <wp:extent cx="15875" cy="33528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33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0B65C">
      <w:pPr>
        <w:spacing w:line="853" w:lineRule="exact"/>
        <w:ind w:left="837"/>
      </w:pPr>
      <w:r>
        <w:rPr>
          <w:position w:val="-17"/>
        </w:rPr>
        <w:drawing>
          <wp:inline distT="0" distB="0" distL="0" distR="0">
            <wp:extent cx="4179570" cy="54165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9582" cy="54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7565F">
      <w:pPr>
        <w:pStyle w:val="2"/>
        <w:tabs>
          <w:tab w:val="left" w:pos="347"/>
        </w:tabs>
        <w:spacing w:before="162" w:line="199" w:lineRule="auto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347980</wp:posOffset>
            </wp:positionV>
            <wp:extent cx="21590" cy="46228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462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1982470</wp:posOffset>
            </wp:positionH>
            <wp:positionV relativeFrom="paragraph">
              <wp:posOffset>363855</wp:posOffset>
            </wp:positionV>
            <wp:extent cx="21590" cy="46228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89" cy="462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356870</wp:posOffset>
            </wp:positionV>
            <wp:extent cx="21590" cy="46228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462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  <w:shd w:val="clear" w:fill="C8ECCC"/>
        </w:rPr>
        <w:tab/>
      </w:r>
      <w:r>
        <w:rPr>
          <w:spacing w:val="2"/>
          <w:position w:val="3"/>
          <w:shd w:val="clear" w:fill="C8ECCC"/>
        </w:rPr>
        <w:t xml:space="preserve">经营经理  </w:t>
      </w:r>
      <w:r>
        <w:rPr>
          <w:spacing w:val="94"/>
          <w:position w:val="3"/>
        </w:rPr>
        <w:t xml:space="preserve"> </w:t>
      </w:r>
      <w:r>
        <w:rPr>
          <w:spacing w:val="20"/>
          <w:position w:val="3"/>
          <w:shd w:val="clear" w:fill="C8ECCC"/>
        </w:rPr>
        <w:t xml:space="preserve">  </w:t>
      </w:r>
      <w:r>
        <w:rPr>
          <w:spacing w:val="2"/>
          <w:position w:val="1"/>
          <w:shd w:val="clear" w:fill="C8ECCC"/>
        </w:rPr>
        <w:t xml:space="preserve">销售经理  </w:t>
      </w:r>
      <w:r>
        <w:rPr>
          <w:spacing w:val="94"/>
          <w:position w:val="1"/>
        </w:rPr>
        <w:t xml:space="preserve"> </w:t>
      </w:r>
      <w:r>
        <w:rPr>
          <w:spacing w:val="28"/>
          <w:position w:val="1"/>
          <w:shd w:val="clear" w:fill="C8ECCC"/>
        </w:rPr>
        <w:t xml:space="preserve">  </w:t>
      </w:r>
      <w:r>
        <w:rPr>
          <w:spacing w:val="2"/>
          <w:position w:val="1"/>
          <w:shd w:val="clear" w:fill="C8ECCC"/>
        </w:rPr>
        <w:t xml:space="preserve">生产经理  </w:t>
      </w:r>
      <w:r>
        <w:rPr>
          <w:spacing w:val="2"/>
          <w:position w:val="1"/>
        </w:rPr>
        <w:t xml:space="preserve">   </w:t>
      </w:r>
      <w:r>
        <w:rPr>
          <w:spacing w:val="51"/>
          <w:position w:val="1"/>
          <w:shd w:val="clear" w:fill="C8ECCC"/>
        </w:rPr>
        <w:t xml:space="preserve"> </w:t>
      </w:r>
      <w:r>
        <w:rPr>
          <w:spacing w:val="2"/>
          <w:position w:val="-6"/>
          <w:shd w:val="clear" w:fill="C8ECCC"/>
        </w:rPr>
        <w:t>安全总监</w:t>
      </w:r>
      <w:r>
        <w:rPr>
          <w:position w:val="-6"/>
          <w:shd w:val="clear" w:fill="C8ECCC"/>
        </w:rPr>
        <w:t xml:space="preserve">  </w:t>
      </w:r>
    </w:p>
    <w:p w14:paraId="461310EA">
      <w:pPr>
        <w:spacing w:before="35" w:line="606" w:lineRule="exact"/>
        <w:ind w:left="7399"/>
      </w:pPr>
      <w:r>
        <w:rPr>
          <w:position w:val="-12"/>
        </w:rPr>
        <w:drawing>
          <wp:inline distT="0" distB="0" distL="0" distR="0">
            <wp:extent cx="21590" cy="38481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38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BC4DC">
      <w:pPr>
        <w:pStyle w:val="2"/>
        <w:tabs>
          <w:tab w:val="left" w:pos="520"/>
        </w:tabs>
        <w:spacing w:before="244" w:line="234" w:lineRule="auto"/>
        <w:ind w:left="12"/>
      </w:pPr>
      <w:r>
        <w:pict>
          <v:shape id="_x0000_s1027" o:spid="_x0000_s1027" o:spt="202" type="#_x0000_t202" style="position:absolute;left:0pt;margin-left:441.75pt;margin-top:-0.95pt;height:35pt;width:98.9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487E1A">
                  <w:pPr>
                    <w:spacing w:line="20" w:lineRule="exact"/>
                  </w:pPr>
                </w:p>
                <w:tbl>
                  <w:tblPr>
                    <w:tblStyle w:val="5"/>
                    <w:tblW w:w="1907" w:type="dxa"/>
                    <w:tblInd w:w="3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C8ECCC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07"/>
                  </w:tblGrid>
                  <w:tr w14:paraId="5AB747E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C8ECCC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1907" w:type="dxa"/>
                        <w:shd w:val="clear" w:color="auto" w:fill="C8ECCC"/>
                        <w:vAlign w:val="top"/>
                      </w:tcPr>
                      <w:p w14:paraId="65F112BA">
                        <w:pPr>
                          <w:spacing w:before="228" w:line="215" w:lineRule="auto"/>
                          <w:ind w:left="490"/>
                          <w:rPr>
                            <w:rFonts w:ascii="仿宋" w:hAnsi="仿宋" w:eastAsia="仿宋" w:cs="仿宋"/>
                            <w:sz w:val="31"/>
                            <w:szCs w:val="31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1"/>
                            <w:sz w:val="31"/>
                            <w:szCs w:val="31"/>
                          </w:rPr>
                          <w:t>办公室</w:t>
                        </w:r>
                      </w:p>
                    </w:tc>
                  </w:tr>
                </w:tbl>
                <w:p w14:paraId="3691C51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89.55pt;margin-top:95.65pt;height:35pt;width:98.9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4A8DBE">
                  <w:pPr>
                    <w:spacing w:line="20" w:lineRule="exact"/>
                  </w:pPr>
                </w:p>
                <w:tbl>
                  <w:tblPr>
                    <w:tblStyle w:val="5"/>
                    <w:tblW w:w="1907" w:type="dxa"/>
                    <w:tblInd w:w="3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C8ECCC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07"/>
                  </w:tblGrid>
                  <w:tr w14:paraId="3A1B0ED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 w:hRule="atLeast"/>
                    </w:trPr>
                    <w:tc>
                      <w:tcPr>
                        <w:tcW w:w="1907" w:type="dxa"/>
                        <w:shd w:val="clear" w:color="auto" w:fill="C8ECCC"/>
                        <w:vAlign w:val="top"/>
                      </w:tcPr>
                      <w:p w14:paraId="1A8DDC95">
                        <w:pPr>
                          <w:spacing w:before="228" w:line="215" w:lineRule="auto"/>
                          <w:ind w:left="163"/>
                          <w:rPr>
                            <w:rFonts w:ascii="仿宋" w:hAnsi="仿宋" w:eastAsia="仿宋" w:cs="仿宋"/>
                            <w:sz w:val="31"/>
                            <w:szCs w:val="31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4"/>
                            <w:sz w:val="31"/>
                            <w:szCs w:val="31"/>
                          </w:rPr>
                          <w:t>装修分公司</w:t>
                        </w:r>
                      </w:p>
                    </w:tc>
                  </w:tr>
                </w:tbl>
                <w:p w14:paraId="578B1F5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shd w:val="clear" w:fill="C8ECCC"/>
        </w:rPr>
        <w:tab/>
      </w:r>
      <w:r>
        <w:rPr>
          <w:spacing w:val="3"/>
          <w:shd w:val="clear" w:fill="C8ECCC"/>
        </w:rPr>
        <w:t xml:space="preserve">经营部   </w:t>
      </w:r>
      <w:r>
        <w:rPr>
          <w:spacing w:val="136"/>
        </w:rPr>
        <w:t xml:space="preserve"> </w:t>
      </w:r>
      <w:r>
        <w:rPr>
          <w:spacing w:val="16"/>
          <w:shd w:val="clear" w:fill="C8ECCC"/>
        </w:rPr>
        <w:t xml:space="preserve">   </w:t>
      </w:r>
      <w:r>
        <w:rPr>
          <w:spacing w:val="3"/>
          <w:position w:val="-1"/>
          <w:shd w:val="clear" w:fill="C8ECCC"/>
        </w:rPr>
        <w:t xml:space="preserve">销售办   </w:t>
      </w:r>
      <w:r>
        <w:rPr>
          <w:spacing w:val="95"/>
          <w:position w:val="-1"/>
        </w:rPr>
        <w:t xml:space="preserve"> </w:t>
      </w:r>
      <w:r>
        <w:rPr>
          <w:spacing w:val="52"/>
          <w:position w:val="-1"/>
          <w:shd w:val="clear" w:fill="C8ECCC"/>
        </w:rPr>
        <w:t xml:space="preserve"> </w:t>
      </w:r>
      <w:r>
        <w:rPr>
          <w:spacing w:val="3"/>
          <w:shd w:val="clear" w:fill="C8ECCC"/>
        </w:rPr>
        <w:t>生产技术部</w:t>
      </w:r>
      <w:r>
        <w:rPr>
          <w:spacing w:val="16"/>
          <w:shd w:val="clear" w:fill="C8ECCC"/>
        </w:rPr>
        <w:t xml:space="preserve"> </w:t>
      </w:r>
      <w:r>
        <w:rPr>
          <w:spacing w:val="19"/>
        </w:rPr>
        <w:t xml:space="preserve">  </w:t>
      </w:r>
      <w:r>
        <w:rPr>
          <w:spacing w:val="15"/>
          <w:shd w:val="clear" w:fill="C8ECCC"/>
        </w:rPr>
        <w:t xml:space="preserve">   </w:t>
      </w:r>
      <w:r>
        <w:rPr>
          <w:spacing w:val="3"/>
          <w:position w:val="2"/>
          <w:shd w:val="clear" w:fill="C8ECCC"/>
        </w:rPr>
        <w:t>安监站</w:t>
      </w:r>
      <w:r>
        <w:rPr>
          <w:position w:val="2"/>
          <w:shd w:val="clear" w:fill="C8ECCC"/>
        </w:rPr>
        <w:t xml:space="preserve">    </w:t>
      </w:r>
    </w:p>
    <w:p w14:paraId="37CBC629">
      <w:pPr>
        <w:spacing w:before="25"/>
      </w:pPr>
      <w:bookmarkStart w:id="0" w:name="_GoBack"/>
      <w:bookmarkEnd w:id="0"/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3338195</wp:posOffset>
            </wp:positionH>
            <wp:positionV relativeFrom="paragraph">
              <wp:posOffset>59055</wp:posOffset>
            </wp:positionV>
            <wp:extent cx="76200" cy="186690"/>
            <wp:effectExtent l="0" t="0" r="0" b="381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C641A">
      <w:pPr>
        <w:spacing w:before="25"/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1574800</wp:posOffset>
            </wp:positionH>
            <wp:positionV relativeFrom="paragraph">
              <wp:posOffset>125095</wp:posOffset>
            </wp:positionV>
            <wp:extent cx="3715385" cy="53721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15397" cy="537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74E20">
      <w:pPr>
        <w:spacing w:before="25"/>
      </w:pPr>
    </w:p>
    <w:p w14:paraId="416D7C93">
      <w:pPr>
        <w:spacing w:before="25"/>
      </w:pPr>
    </w:p>
    <w:p w14:paraId="667AFEDB">
      <w:pPr>
        <w:spacing w:before="25"/>
      </w:pPr>
    </w:p>
    <w:tbl>
      <w:tblPr>
        <w:tblStyle w:val="5"/>
        <w:tblW w:w="1907" w:type="dxa"/>
        <w:tblInd w:w="736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shd w:val="clear" w:color="auto" w:fill="C8E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</w:tblGrid>
      <w:tr w14:paraId="3418C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07" w:type="dxa"/>
            <w:shd w:val="clear" w:color="auto" w:fill="C8ECCC"/>
            <w:vAlign w:val="top"/>
          </w:tcPr>
          <w:p w14:paraId="7E39C12D">
            <w:pPr>
              <w:spacing w:before="230" w:line="214" w:lineRule="auto"/>
              <w:ind w:left="1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级索综修厂</w:t>
            </w:r>
          </w:p>
        </w:tc>
      </w:tr>
    </w:tbl>
    <w:p w14:paraId="142245D5">
      <w:pPr>
        <w:rPr>
          <w:rFonts w:ascii="Arial"/>
          <w:sz w:val="21"/>
        </w:rPr>
      </w:pPr>
    </w:p>
    <w:p w14:paraId="6F7DAB5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56" w:bottom="1151" w:left="956" w:header="0" w:footer="987" w:gutter="0"/>
          <w:cols w:space="720" w:num="1"/>
        </w:sectPr>
      </w:pPr>
    </w:p>
    <w:p w14:paraId="5A906B21">
      <w:pPr>
        <w:pStyle w:val="2"/>
        <w:spacing w:before="160" w:line="320" w:lineRule="auto"/>
        <w:ind w:left="466" w:right="854" w:hanging="6"/>
      </w:pPr>
      <w:r>
        <w:rPr>
          <w:rFonts w:ascii="黑体" w:hAnsi="黑体" w:eastAsia="黑体" w:cs="黑体"/>
          <w:spacing w:val="9"/>
        </w:rPr>
        <w:t>三、通过产权市场转让企业产权和企业增资等情况</w:t>
      </w:r>
      <w:r>
        <w:rPr>
          <w:rFonts w:ascii="黑体" w:hAnsi="黑体" w:eastAsia="黑体" w:cs="黑体"/>
        </w:rPr>
        <w:t xml:space="preserve"> </w:t>
      </w:r>
      <w:r>
        <w:t>无</w:t>
      </w:r>
    </w:p>
    <w:sectPr>
      <w:footerReference r:id="rId9" w:type="default"/>
      <w:pgSz w:w="11906" w:h="16839"/>
      <w:pgMar w:top="1431" w:right="1785" w:bottom="1150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6F1AA">
    <w:pPr>
      <w:spacing w:line="168" w:lineRule="auto"/>
      <w:ind w:left="432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01BC9">
    <w:pPr>
      <w:spacing w:line="169" w:lineRule="auto"/>
      <w:ind w:left="430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C709">
    <w:pPr>
      <w:spacing w:line="169" w:lineRule="auto"/>
      <w:ind w:left="430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EB044">
    <w:pPr>
      <w:spacing w:line="168" w:lineRule="auto"/>
      <w:ind w:left="495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576DE"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g5NjhiZmQ4NTU1NjM1MGM1YTcxZDYzMzkyN2ZhZjgifQ=="/>
  </w:docVars>
  <w:rsids>
    <w:rsidRoot w:val="00000000"/>
    <w:rsid w:val="68AE7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1133</Words>
  <Characters>1207</Characters>
  <TotalTime>2</TotalTime>
  <ScaleCrop>false</ScaleCrop>
  <LinksUpToDate>false</LinksUpToDate>
  <CharactersWithSpaces>1311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2024-12-11T16:27:00Z</dcterms:created>
  <dc:creator>Lenovo</dc:creator>
  <cp:lastModifiedBy>任萍萍</cp:lastModifiedBy>
  <dcterms:modified xsi:type="dcterms:W3CDTF">2025-06-04T06:38:04Z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2025-06-04T14:32:40Z</vt:filetime>
  </property>
  <property fmtid="{D5CDD505-2E9C-101B-9397-08002B2CF9AE}" pid="4" name="KSOProductBuildVer">
    <vt:lpwstr>2052-12.1.0.18276</vt:lpwstr>
  </property>
  <property fmtid="{D5CDD505-2E9C-101B-9397-08002B2CF9AE}" pid="5" name="ICV">
    <vt:lpwstr>806BA65BBAAF4B0E9AEE95DD352894C1_12</vt:lpwstr>
  </property>
</Properties>
</file>