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河南鑫泰能源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度财务等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/>
    <w:p>
      <w:pPr>
        <w:spacing w:line="560" w:lineRule="exact"/>
        <w:ind w:firstLine="64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</w:t>
      </w:r>
      <w:r>
        <w:rPr>
          <w:rFonts w:hint="eastAsia" w:ascii="仿宋_GB2312" w:eastAsia="仿宋_GB2312"/>
          <w:sz w:val="32"/>
          <w:szCs w:val="32"/>
        </w:rPr>
        <w:t>91410505MA47XYGM5U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河南鑫泰能源有限公司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3.注册号：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范友利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肆亿贰仟零捌拾壹万玖仟贰佰元整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8.核准日期：202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3年3月31日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9.营业期限自：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至2044年12月29日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安阳市殷都区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安阳县铜冶镇官司村西环路01号（新型化工产业园区内）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455141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经营范围：</w:t>
      </w:r>
      <w:r>
        <w:rPr>
          <w:rFonts w:hint="eastAsia" w:ascii="仿宋_GB2312" w:eastAsia="仿宋_GB2312"/>
          <w:sz w:val="32"/>
          <w:szCs w:val="32"/>
        </w:rPr>
        <w:t>炼焦；煤炭及制品销售；金属材料销售；机械设备销售；化工产品销售（不含许可类化工产品）；化工产品生产（不含许可类化工产品）；专用化学产品制造（不含危险化学品）；专用化学产品销售（不含危险化学品）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股东及出资信息：枣矿集团股份有限公司出资21461.78万元，占比51%；河南鑫磊能源有限公司出资10815.05万元，占比25.7%；永锋集团有限责任公司出资9805.09万元，占比23.3%。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国有资产运营有限公司出资21461.78万元，占比51%。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董事会成员：范友利（董事长）、李成杰、赵德平、董红志、周岩、周茂义、姬广伟、李汇丰、张志俊。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公司领导：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党总支书记、董事长范友利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党总支副书记、总经理：钟新法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党总支副书记、工会主席：李冰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生产副总经理：满华东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经营副总经理：董红志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财务总监：赵德平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总工程师：赵忠强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安全总监：杨新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总经理助理、总支委员：张小鹏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资质荣誉：公司为二级安全生产标准化企业。2023年通过河南省应急厅环保绩效B级企业。2023年公司荣获钢铁产业链发展协会“2023年度品牌供应商”荣誉称号、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安阳市发展和改革委员会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颁发的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“安阳市企业技术中心”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称号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公司荣获安阳市“文明诚信企业”荣誉称号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pStyle w:val="4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二、主要会计数据及财务指标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 2023 年度实现利润总额-14831亿元，净利润-12810亿元，营业收入339297亿元，上半年末资产负债率43.47%，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经营活动现金净流量0.71亿元。</w:t>
      </w:r>
    </w:p>
    <w:p>
      <w:pPr>
        <w:pStyle w:val="4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三、上半年发生的重大事项及产生的影响。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pStyle w:val="4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四、对外大额捐赠、赞助情况。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NWNlMzcyMjVlM2Q4YWE3YjA3NmI3MDMyYTJmOGYifQ=="/>
  </w:docVars>
  <w:rsids>
    <w:rsidRoot w:val="1B781874"/>
    <w:rsid w:val="018A0C75"/>
    <w:rsid w:val="07617822"/>
    <w:rsid w:val="0BC44946"/>
    <w:rsid w:val="0FD75FFF"/>
    <w:rsid w:val="10271D97"/>
    <w:rsid w:val="168E1A96"/>
    <w:rsid w:val="171B4C60"/>
    <w:rsid w:val="19E44D64"/>
    <w:rsid w:val="1B781874"/>
    <w:rsid w:val="1EC960B4"/>
    <w:rsid w:val="26D90160"/>
    <w:rsid w:val="28A34D5C"/>
    <w:rsid w:val="295D35DB"/>
    <w:rsid w:val="2DD73E93"/>
    <w:rsid w:val="2E66244C"/>
    <w:rsid w:val="32260F05"/>
    <w:rsid w:val="33F94067"/>
    <w:rsid w:val="352304CE"/>
    <w:rsid w:val="357F1DAB"/>
    <w:rsid w:val="3BF24D5D"/>
    <w:rsid w:val="3E7743DB"/>
    <w:rsid w:val="43A7763B"/>
    <w:rsid w:val="44960C69"/>
    <w:rsid w:val="47036E56"/>
    <w:rsid w:val="535C5704"/>
    <w:rsid w:val="546367DA"/>
    <w:rsid w:val="567C7F22"/>
    <w:rsid w:val="57A739E3"/>
    <w:rsid w:val="5AF27F8E"/>
    <w:rsid w:val="5B0E1F52"/>
    <w:rsid w:val="5BCA7F13"/>
    <w:rsid w:val="64CA646D"/>
    <w:rsid w:val="656B6E69"/>
    <w:rsid w:val="6AC11287"/>
    <w:rsid w:val="707E3848"/>
    <w:rsid w:val="723562A3"/>
    <w:rsid w:val="77BB1028"/>
    <w:rsid w:val="7B920119"/>
    <w:rsid w:val="7C514C4D"/>
    <w:rsid w:val="7C5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873</Words>
  <Characters>1017</Characters>
  <Lines>0</Lines>
  <Paragraphs>0</Paragraphs>
  <TotalTime>8</TotalTime>
  <ScaleCrop>false</ScaleCrop>
  <LinksUpToDate>false</LinksUpToDate>
  <CharactersWithSpaces>1019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2022-05-27T06:15:00Z</dcterms:created>
  <dc:creator>魏吉滕</dc:creator>
  <cp:lastModifiedBy>WPS_1623917589</cp:lastModifiedBy>
  <dcterms:modified xsi:type="dcterms:W3CDTF">2024-12-06T00:59:38Z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B2008355FE0B4063B59BE9AD46FC54C1</vt:lpwstr>
  </property>
  <property fmtid="{D5CDD505-2E9C-101B-9397-08002B2CF9AE}" pid="4" name="5B77E7CEEC58BC6AFAE8886BEB80DBEB">
    <vt:lpwstr>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</vt:lpwstr>
  </property>
</Properties>
</file>