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4FB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江苏盟利达科技发展有限公司</w:t>
      </w:r>
    </w:p>
    <w:p w14:paraId="368AA0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2024年度中期财务等重大信息公告</w:t>
      </w:r>
    </w:p>
    <w:p w14:paraId="3FCB9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rFonts w:hint="eastAsia"/>
          <w:color w:val="auto"/>
          <w:lang w:val="en-US" w:eastAsia="zh-CN"/>
        </w:rPr>
      </w:pPr>
    </w:p>
    <w:p w14:paraId="6F06C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重要提示</w:t>
      </w:r>
    </w:p>
    <w:p w14:paraId="5D514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6F4D9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7CC79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1975E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2F0C8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黑体"/>
          <w:color w:val="0000FF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page"/>
      </w:r>
    </w:p>
    <w:p w14:paraId="75C8F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一、企业信用信息</w:t>
      </w:r>
    </w:p>
    <w:p w14:paraId="7C7C1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1.企业名称：江苏盟利达科技发展有限公司</w:t>
      </w:r>
    </w:p>
    <w:p w14:paraId="2F6CB6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2.企业统一社会信用代码/注册号：1320582MA1MB8PXXB(1/1)</w:t>
      </w:r>
    </w:p>
    <w:p w14:paraId="63B62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3.企业通信地址：张家港市锦丰镇兴业路2号（江苏扬子江国际冶金工业园玖隆物流园）</w:t>
      </w:r>
    </w:p>
    <w:p w14:paraId="4CF94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4.企业邮政编码：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215600</w:t>
      </w:r>
    </w:p>
    <w:p w14:paraId="18D7F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5.企业联系电话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:0632-457916</w:t>
      </w:r>
    </w:p>
    <w:p w14:paraId="65435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6.企业电子邮箱：sl-zhym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163.com</w:t>
      </w:r>
    </w:p>
    <w:p w14:paraId="01548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7.企业经营状态：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在营企业</w:t>
      </w:r>
    </w:p>
    <w:p w14:paraId="7103B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8.企业主营业务活动：冶金用化工品的研发；煤炭、焦炭、化工产品、钢材、矿产品、机械设备购销；自营和代理各类商品及技术的进出口业务。（依法须经批准的项目，经相关部门批准后方可开展经营活动）。</w:t>
      </w:r>
    </w:p>
    <w:p w14:paraId="12956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9.股东发起人出资情况：盛隆化工有限公司出资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10000万元人民币。</w:t>
      </w:r>
    </w:p>
    <w:p w14:paraId="0851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10.企业投资信息或购买其它公司股权等。</w:t>
      </w:r>
    </w:p>
    <w:p w14:paraId="3CEBF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无。</w:t>
      </w:r>
    </w:p>
    <w:p w14:paraId="7AD06569">
      <w:pP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page"/>
      </w:r>
    </w:p>
    <w:p w14:paraId="22BD67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-36195</wp:posOffset>
            </wp:positionH>
            <wp:positionV relativeFrom="page">
              <wp:posOffset>1400175</wp:posOffset>
            </wp:positionV>
            <wp:extent cx="4819015" cy="4467225"/>
            <wp:effectExtent l="0" t="0" r="635" b="0"/>
            <wp:wrapTight wrapText="bothSides">
              <wp:wrapPolygon>
                <wp:start x="0" y="0"/>
                <wp:lineTo x="0" y="21554"/>
                <wp:lineTo x="21517" y="21554"/>
                <wp:lineTo x="21517" y="0"/>
                <wp:lineTo x="0" y="0"/>
              </wp:wrapPolygon>
            </wp:wrapTight>
            <wp:docPr id="2" name="图片 2" descr="C:\Users\Administrator\Desktop\盟利达管理架构.jpg盟利达管理架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盟利达管理架构.jpg盟利达管理架构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901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二、公司治理及管理架构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textWrapping"/>
      </w:r>
    </w:p>
    <w:p w14:paraId="5C1B5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三、通过产权市场转让企业产权和企业增资等信息</w:t>
      </w:r>
    </w:p>
    <w:p w14:paraId="37E36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YTY0YjUyNDc3MDgzZDFiNjBhNDRmN2M0M2E1YzcifQ=="/>
  </w:docVars>
  <w:rsids>
    <w:rsidRoot w:val="00000000"/>
    <w:rsid w:val="02861276"/>
    <w:rsid w:val="072638A2"/>
    <w:rsid w:val="07B33E54"/>
    <w:rsid w:val="09BF2BC9"/>
    <w:rsid w:val="162573A6"/>
    <w:rsid w:val="34B02D15"/>
    <w:rsid w:val="447F4B92"/>
    <w:rsid w:val="552D6808"/>
    <w:rsid w:val="639434EB"/>
    <w:rsid w:val="733E4726"/>
    <w:rsid w:val="7A2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3">
    <w:name w:val="heading 3"/>
    <w:basedOn w:val="1"/>
    <w:next w:val="1"/>
    <w:qFormat/>
    <w:uiPriority w:val="99"/>
    <w:pPr>
      <w:adjustRightInd w:val="0"/>
      <w:snapToGrid w:val="0"/>
      <w:spacing w:line="600" w:lineRule="exact"/>
      <w:ind w:firstLine="420" w:firstLineChars="200"/>
      <w:outlineLvl w:val="2"/>
    </w:pPr>
    <w:rPr>
      <w:rFonts w:eastAsia="楷体"/>
      <w:kern w:val="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qFormat/>
    <w:uiPriority w:val="99"/>
    <w:pPr>
      <w:jc w:val="center"/>
    </w:pPr>
    <w:rPr>
      <w:rFonts w:ascii="Calibri" w:hAnsi="Calibri" w:eastAsia="宋体" w:cs="Times New Roman"/>
      <w:szCs w:val="22"/>
    </w:rPr>
  </w:style>
  <w:style w:type="paragraph" w:styleId="4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429</Words>
  <Characters>505</Characters>
  <Lines>0</Lines>
  <Paragraphs>0</Paragraphs>
  <TotalTime>0</TotalTime>
  <ScaleCrop>false</ScaleCrop>
  <LinksUpToDate>false</LinksUpToDate>
  <CharactersWithSpaces>505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2022-04-22T06:19:00Z</dcterms:created>
  <dc:creator>Administrator</dc:creator>
  <cp:lastModifiedBy>༄ོ譜ོ࿐༉  ོོོོོོོ</cp:lastModifiedBy>
  <dcterms:modified xsi:type="dcterms:W3CDTF">2024-12-06T01:45:32Z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FAD298DDD70545C18CA31A2C91D3B1BA</vt:lpwstr>
  </property>
</Properties>
</file>