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滕州盛隆煤业有限公司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2023年度中期财务等重大信息公告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重要提示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本公司保证本公告内容不存在任何虚假记载、误导性陈述或者重大遗漏，并对其内容的真实性、准确性和完整性承担个别及连带责任。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720" w:firstLineChars="200"/>
        <w:textAlignment w:val="auto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一、企业信用信息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1.企业名称：滕州盛隆煤业有限公司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2.企业统一社会信用代码/注册号：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913704815903491564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3.企业通信地址：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滕州市西岗镇柴里煤矿西侧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4.企业邮政编码：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277519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5.企业联系电话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:0632-4057916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6.企业电子邮箱：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shenglong_rs@163.com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7.企业经营状态：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在营企业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8.企业主营业务活动：一般项目：煤炭洗选；煤炭及制品销售；建筑材料销售；建筑装饰材料销售；炼焦；服装服饰批发；鞋帽批发；针纺织品销售；电子专用设备销售；矿山机械销售；橡胶制品销售；化工产品销售（不含许可类化工产品）；化工产品生产（不含许可类化工产品）（除依法须经批准的项目外，凭营业执照依法自主开展经营活动）许可项目：危险化学品经营。（在危险化学品经营许可证许可范围内经营、有效期限以许可证为准）。（依法须经批准的项目，经相关部门批准后方可开展经营活动，具体经营项目以审核结果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9.股东发起人出资情况：盛隆化工有限公司出资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2000万元人民币。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10.企业投资信息或购买其它公司股权等。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无。</w:t>
      </w:r>
    </w:p>
    <w:p>
      <w:pP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-177800</wp:posOffset>
            </wp:positionH>
            <wp:positionV relativeFrom="page">
              <wp:posOffset>1693545</wp:posOffset>
            </wp:positionV>
            <wp:extent cx="5760085" cy="4024630"/>
            <wp:effectExtent l="0" t="0" r="0" b="13970"/>
            <wp:wrapTight wrapText="bothSides">
              <wp:wrapPolygon>
                <wp:start x="0" y="0"/>
                <wp:lineTo x="0" y="21470"/>
                <wp:lineTo x="21502" y="21470"/>
                <wp:lineTo x="21502" y="0"/>
                <wp:lineTo x="0" y="0"/>
              </wp:wrapPolygon>
            </wp:wrapTight>
            <wp:docPr id="2" name="图片 2" descr="C:\Users\Administrator\Desktop\盛隆煤业管理架构.jpg盛隆煤业管理架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盛隆煤业管理架构.jpg盛隆煤业管理架构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024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二、公司治理及管理架构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zh-CN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zh-CN"/>
        </w:rPr>
        <w:t>三、通过产权市场转让企业产权和企业增资等信息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zh-CN" w:eastAsia="zh-CN"/>
        </w:rPr>
        <w:t>无。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jYTY0YjUyNDc3MDgzZDFiNjBhNDRmN2M0M2E1YzcifQ=="/>
  </w:docVars>
  <w:rsids>
    <w:rsidRoot w:val="00000000"/>
    <w:rsid w:val="072638A2"/>
    <w:rsid w:val="242F1397"/>
    <w:rsid w:val="2BE20B1B"/>
    <w:rsid w:val="3AEA64B7"/>
    <w:rsid w:val="3CB30902"/>
    <w:rsid w:val="552D6808"/>
    <w:rsid w:val="566B44F9"/>
    <w:rsid w:val="74462D32"/>
    <w:rsid w:val="7A2561B9"/>
    <w:rsid w:val="7DB5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3">
    <w:name w:val="heading 3"/>
    <w:basedOn w:val="1"/>
    <w:next w:val="1"/>
    <w:qFormat/>
    <w:uiPriority w:val="99"/>
    <w:pPr>
      <w:adjustRightInd w:val="0"/>
      <w:snapToGrid w:val="0"/>
      <w:spacing w:line="600" w:lineRule="exact"/>
      <w:ind w:firstLine="420" w:firstLineChars="200"/>
      <w:outlineLvl w:val="2"/>
    </w:pPr>
    <w:rPr>
      <w:rFonts w:eastAsia="楷体"/>
      <w:kern w:val="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qFormat/>
    <w:uiPriority w:val="99"/>
    <w:pPr>
      <w:jc w:val="center"/>
    </w:pPr>
    <w:rPr>
      <w:rFonts w:ascii="Calibri" w:hAnsi="Calibri" w:eastAsia="宋体" w:cs="Times New Roman"/>
      <w:szCs w:val="22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508</Words>
  <Characters>578</Characters>
  <Lines>0</Lines>
  <Paragraphs>0</Paragraphs>
  <TotalTime>2</TotalTime>
  <ScaleCrop>false</ScaleCrop>
  <LinksUpToDate>false</LinksUpToDate>
  <CharactersWithSpaces>578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2022-04-22T06:19:00Z</dcterms:created>
  <dc:creator>Administrator</dc:creator>
  <cp:lastModifiedBy>༄ོ譜ོ࿐༉  ོོོོོོོ</cp:lastModifiedBy>
  <dcterms:modified xsi:type="dcterms:W3CDTF">2023-12-28T02:03:54Z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FAD298DDD70545C18CA31A2C91D3B1BA</vt:lpwstr>
  </property>
</Properties>
</file>